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Kristýna Bajgarová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FW: grant na výzkumný pobyt na univerzitě ve Vídni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"/>
        </w:rPr>
        <w:t>Vážení,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"/>
        </w:rPr>
        <w:t>předávám informace o možnosti získa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es-ES"/>
        </w:rPr>
        <w:t xml:space="preserve">t grant na univerzitě ve Vídni pro </w:t>
      </w:r>
      <w:r>
        <w:rPr>
          <w:rFonts w:ascii="Calibri" w:hAnsi="Calibri" w:cs="Calibri"/>
          <w:sz w:val="22"/>
          <w:szCs w:val="22"/>
        </w:rPr>
        <w:t>výzkumné pobyty určené pro studenty a absolventy doktorských studijních programů působící na MU (do 7 let od získání titulu PhD). Jde o zaměstnaneckou mobilitu, uchazeč by měl mít s MU uzavřenou pracovní smlouvu nebo dohodu s ujednáním o možnosti vyslání na pracovní cestu.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Více informací v emailu níže.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Poprosila bych, jestli byste byli tak laskavi a sdíleli mezi své kolegy/zaměstnance.</w:t>
      </w:r>
    </w:p>
    <w:p w:rsidR="002E07DB" w:rsidRDefault="002E07DB" w:rsidP="002E07DB">
      <w:pPr>
        <w:pStyle w:val="Normlnweb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Přihlášky na CZS budeme posílat souhrnně za fakultu, prosím tedy o dodání přihlášek na zahraniční oddělení</w:t>
      </w:r>
      <w:r>
        <w:rPr>
          <w:rFonts w:ascii="Calibri" w:hAnsi="Calibri" w:cs="Calibri"/>
          <w:sz w:val="22"/>
          <w:szCs w:val="22"/>
        </w:rPr>
        <w:t xml:space="preserve"> – Kristýna Bajgarová, </w:t>
      </w:r>
      <w:hyperlink r:id="rId4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bajgarova@sci.muni.cz</w:t>
        </w:r>
      </w:hyperlink>
      <w:r>
        <w:rPr>
          <w:rFonts w:ascii="Calibri" w:hAnsi="Calibri" w:cs="Calibri"/>
          <w:sz w:val="22"/>
          <w:szCs w:val="22"/>
        </w:rPr>
        <w:t xml:space="preserve">, a to do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6.6.2021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včetně</w:t>
      </w:r>
      <w:r>
        <w:rPr>
          <w:rFonts w:ascii="Calibri" w:hAnsi="Calibri" w:cs="Calibri"/>
          <w:sz w:val="22"/>
          <w:szCs w:val="22"/>
        </w:rPr>
        <w:t>, stačí v elektronické podobě.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pozdravem,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Kristýna Bajgarová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inherit" w:hAnsi="inherit" w:cs="Calibri"/>
          <w:color w:val="000000"/>
          <w:sz w:val="21"/>
          <w:szCs w:val="21"/>
          <w:bdr w:val="none" w:sz="0" w:space="0" w:color="auto" w:frame="1"/>
        </w:rPr>
        <w:t>International Relations Office</w:t>
      </w:r>
    </w:p>
    <w:p w:rsidR="002E07DB" w:rsidRDefault="002E07DB" w:rsidP="002E07DB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inherit" w:hAnsi="inherit" w:cs="Calibri"/>
          <w:color w:val="000000"/>
          <w:sz w:val="21"/>
          <w:szCs w:val="21"/>
          <w:bdr w:val="none" w:sz="0" w:space="0" w:color="auto" w:frame="1"/>
        </w:rPr>
        <w:t> </w:t>
      </w:r>
    </w:p>
    <w:p w:rsidR="002E07DB" w:rsidRDefault="002E07DB" w:rsidP="002E07DB">
      <w:pPr>
        <w:pStyle w:val="Normlnweb"/>
        <w:shd w:val="clear" w:color="auto" w:fill="FFFFFF"/>
        <w:spacing w:before="0" w:beforeAutospacing="0" w:after="375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43100" cy="523875"/>
            <wp:effectExtent l="0" t="0" r="0" b="9525"/>
            <wp:docPr id="1" name="Obrázek 1" descr="C:\Users\Lucie\AppData\Local\Microsoft\Windows\INetCache\Content.MSO\FFE594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AppData\Local\Microsoft\Windows\INetCache\Content.MSO\FFE5942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DB" w:rsidRDefault="002E07DB" w:rsidP="002E07DB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DC"/>
          <w:sz w:val="18"/>
          <w:szCs w:val="18"/>
        </w:rPr>
      </w:pPr>
      <w:r>
        <w:rPr>
          <w:rFonts w:ascii="Arial" w:hAnsi="Arial" w:cs="Arial"/>
          <w:b/>
          <w:bCs/>
          <w:color w:val="0000DC"/>
          <w:sz w:val="18"/>
          <w:szCs w:val="18"/>
        </w:rPr>
        <w:t>Masaryk University</w:t>
      </w:r>
      <w:r>
        <w:rPr>
          <w:rFonts w:ascii="Arial" w:hAnsi="Arial" w:cs="Arial"/>
          <w:color w:val="0000DC"/>
          <w:sz w:val="18"/>
          <w:szCs w:val="18"/>
        </w:rPr>
        <w:br/>
      </w:r>
      <w:proofErr w:type="spellStart"/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Faculty</w:t>
      </w:r>
      <w:proofErr w:type="spellEnd"/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 xml:space="preserve"> of Science</w:t>
      </w:r>
      <w:r>
        <w:rPr>
          <w:rFonts w:ascii="Arial" w:hAnsi="Arial" w:cs="Arial"/>
          <w:color w:val="0000DC"/>
          <w:sz w:val="18"/>
          <w:szCs w:val="18"/>
        </w:rPr>
        <w:br/>
        <w:t>A:</w:t>
      </w:r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Kotlarska</w:t>
      </w:r>
      <w:proofErr w:type="spellEnd"/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 xml:space="preserve"> 267/2</w:t>
      </w:r>
      <w:r>
        <w:rPr>
          <w:rFonts w:ascii="Arial" w:hAnsi="Arial" w:cs="Arial"/>
          <w:color w:val="0000DC"/>
          <w:sz w:val="18"/>
          <w:szCs w:val="18"/>
        </w:rPr>
        <w:br/>
      </w:r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611 37 Brno, Czech Republic</w:t>
      </w:r>
      <w:r>
        <w:rPr>
          <w:rFonts w:ascii="Arial" w:hAnsi="Arial" w:cs="Arial"/>
          <w:color w:val="0000DC"/>
          <w:sz w:val="18"/>
          <w:szCs w:val="18"/>
        </w:rPr>
        <w:br/>
        <w:t>T: +420 549 49 5051, 778 747 513</w:t>
      </w:r>
      <w:r>
        <w:rPr>
          <w:rFonts w:ascii="Arial" w:hAnsi="Arial" w:cs="Arial"/>
          <w:color w:val="0000DC"/>
          <w:sz w:val="18"/>
          <w:szCs w:val="18"/>
        </w:rPr>
        <w:br/>
        <w:t>E:</w:t>
      </w:r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sz w:val="18"/>
            <w:szCs w:val="18"/>
            <w:bdr w:val="none" w:sz="0" w:space="0" w:color="auto" w:frame="1"/>
          </w:rPr>
          <w:t>bajgarova@sci.muni.cz</w:t>
        </w:r>
      </w:hyperlink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DC"/>
          <w:sz w:val="18"/>
          <w:szCs w:val="18"/>
        </w:rPr>
        <w:t>| W:</w:t>
      </w:r>
      <w:r>
        <w:rPr>
          <w:rFonts w:ascii="Arial" w:hAnsi="Arial" w:cs="Arial"/>
          <w:color w:val="0000DC"/>
          <w:sz w:val="18"/>
          <w:szCs w:val="18"/>
          <w:bdr w:val="none" w:sz="0" w:space="0" w:color="auto" w:frame="1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www.sci.muni.cz</w:t>
        </w:r>
      </w:hyperlink>
    </w:p>
    <w:p w:rsidR="002E07DB" w:rsidRDefault="002E07DB" w:rsidP="002E07DB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Zita Hrabovská &lt;</w:t>
      </w:r>
      <w:hyperlink r:id="rId8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hrabovska@czs.muni.cz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grant na výzkumný pobyt na univerzitě ve Vídni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Milé kolegyně a kolegové,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Vídeňská univerzita nám opět nabídla grant na čtyři měsíční výzkumné pobyty určené pro studenty a absolventy doktorských studijních programů působící na MU (do 7 let od získání titulu PhD). Jde o zaměstnaneckou mobilitu, uchazeč by měl mít s MU uzavřenou pracovní smlouvu nebo dohodu s ujednáním o možnosti vyslání na pracovní cestu. 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Pobyt je možné plánovat na září – prosinec 2021. Uchazeči si musí sami zajistit akceptační dopis od akademického pracovníka tamní univerzity. Univerzita žádá, aby jejich akademici byli kontaktováni </w:t>
      </w:r>
      <w:r>
        <w:rPr>
          <w:rFonts w:ascii="Calibri" w:hAnsi="Calibri" w:cs="Calibri"/>
          <w:b/>
          <w:bCs/>
          <w:sz w:val="22"/>
          <w:szCs w:val="22"/>
        </w:rPr>
        <w:t xml:space="preserve">až po 15. dubnu, </w:t>
      </w:r>
      <w:r>
        <w:rPr>
          <w:rFonts w:ascii="Calibri" w:hAnsi="Calibri" w:cs="Calibri"/>
          <w:sz w:val="22"/>
          <w:szCs w:val="22"/>
        </w:rPr>
        <w:t xml:space="preserve">snad bude situace tou dobou lepší a budou moci lépe plánovat. Výše příspěvku od hostitelské univerzity je 1000 EUR. Vysílající fakulta si se zájemcem dohodne podmínky vyslání. Informace a přihlášku s výčtem povinných příloh najdete v příloze nebo na webu níže. 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 o propagaci této možnosti a dodání či </w:t>
      </w:r>
      <w:proofErr w:type="spellStart"/>
      <w:r>
        <w:rPr>
          <w:rFonts w:ascii="Calibri" w:hAnsi="Calibri" w:cs="Calibri"/>
          <w:sz w:val="22"/>
          <w:szCs w:val="22"/>
        </w:rPr>
        <w:t>nasdílení</w:t>
      </w:r>
      <w:proofErr w:type="spellEnd"/>
      <w:r>
        <w:rPr>
          <w:rFonts w:ascii="Calibri" w:hAnsi="Calibri" w:cs="Calibri"/>
          <w:sz w:val="22"/>
          <w:szCs w:val="22"/>
        </w:rPr>
        <w:t xml:space="preserve"> přihlášek včetně příloh. </w:t>
      </w:r>
    </w:p>
    <w:p w:rsidR="002E07DB" w:rsidRDefault="002E07DB" w:rsidP="002E07D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Můžete případně doporučit pořadí zájemců za Vaši fakultu, přednost by měli dostat </w:t>
      </w:r>
      <w:proofErr w:type="spellStart"/>
      <w:r>
        <w:rPr>
          <w:rFonts w:ascii="Calibri" w:hAnsi="Calibri" w:cs="Calibri"/>
          <w:sz w:val="22"/>
          <w:szCs w:val="22"/>
        </w:rPr>
        <w:t>postdoktorandi</w:t>
      </w:r>
      <w:proofErr w:type="spellEnd"/>
      <w:r>
        <w:rPr>
          <w:rFonts w:ascii="Calibri" w:hAnsi="Calibri" w:cs="Calibri"/>
          <w:sz w:val="22"/>
          <w:szCs w:val="22"/>
        </w:rPr>
        <w:t>, samozřejmě s ohledem na kvalitu přihlášky.</w:t>
      </w:r>
    </w:p>
    <w:p w:rsidR="002E07DB" w:rsidRDefault="002E07DB" w:rsidP="002E07D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Termín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10. 6. 2021</w:t>
      </w:r>
      <w:r>
        <w:rPr>
          <w:rFonts w:ascii="Calibri" w:hAnsi="Calibri" w:cs="Calibri"/>
          <w:sz w:val="22"/>
          <w:szCs w:val="22"/>
          <w:u w:val="single"/>
        </w:rPr>
        <w:t>.</w:t>
      </w:r>
    </w:p>
    <w:p w:rsidR="002E07DB" w:rsidRDefault="002E07DB" w:rsidP="002E07D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Naši webovou stránku programu najdete zde: </w:t>
      </w:r>
      <w:hyperlink r:id="rId9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https://czs.muni.cz/cs/pracovnik-mu/ostatni-pobyty/program-vztahu-s-tradicnimi-univerzitami</w:t>
        </w:r>
      </w:hyperlink>
    </w:p>
    <w:p w:rsidR="002E07DB" w:rsidRDefault="002E07DB" w:rsidP="002E07D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výsledku – konečné nominaci za MU budeme informovat Vás i uchazeče e-mailem.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Děkuji za spolupráci a přeji Vám hodně zdraví!</w:t>
      </w: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E07DB" w:rsidRDefault="002E07DB" w:rsidP="002E07DB">
      <w:pPr>
        <w:pStyle w:val="Normlnweb"/>
        <w:shd w:val="clear" w:color="auto" w:fill="FFFFFF"/>
        <w:spacing w:before="0" w:beforeAutospacing="0" w:after="450" w:afterAutospacing="0" w:line="270" w:lineRule="atLeast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Zita Hrabovská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International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Programme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Coordinator</w:t>
      </w:r>
      <w:proofErr w:type="spellEnd"/>
    </w:p>
    <w:p w:rsidR="002E07DB" w:rsidRDefault="002E07DB" w:rsidP="002E07DB">
      <w:pPr>
        <w:pStyle w:val="Normlnweb"/>
        <w:shd w:val="clear" w:color="auto" w:fill="FFFFFF"/>
        <w:spacing w:before="0" w:beforeAutospacing="0" w:after="225" w:afterAutospacing="0"/>
        <w:rPr>
          <w:rFonts w:ascii="Calibri" w:hAnsi="Calibri" w:cs="Calibri"/>
          <w:sz w:val="22"/>
          <w:szCs w:val="22"/>
        </w:rPr>
      </w:pPr>
    </w:p>
    <w:p w:rsidR="002E07DB" w:rsidRDefault="002E07DB" w:rsidP="002E07DB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0000DC"/>
          <w:sz w:val="18"/>
          <w:szCs w:val="18"/>
        </w:rPr>
        <w:t xml:space="preserve">Masaryk University | Centre </w:t>
      </w:r>
      <w:proofErr w:type="spellStart"/>
      <w:r>
        <w:rPr>
          <w:rFonts w:ascii="Arial" w:hAnsi="Arial" w:cs="Arial"/>
          <w:b/>
          <w:bCs/>
          <w:color w:val="0000DC"/>
          <w:sz w:val="18"/>
          <w:szCs w:val="18"/>
        </w:rPr>
        <w:t>for</w:t>
      </w:r>
      <w:proofErr w:type="spellEnd"/>
      <w:r>
        <w:rPr>
          <w:rFonts w:ascii="Arial" w:hAnsi="Arial" w:cs="Arial"/>
          <w:b/>
          <w:bCs/>
          <w:color w:val="0000DC"/>
          <w:sz w:val="18"/>
          <w:szCs w:val="18"/>
        </w:rPr>
        <w:t xml:space="preserve"> International </w:t>
      </w:r>
      <w:proofErr w:type="spellStart"/>
      <w:r>
        <w:rPr>
          <w:rFonts w:ascii="Arial" w:hAnsi="Arial" w:cs="Arial"/>
          <w:b/>
          <w:bCs/>
          <w:color w:val="0000DC"/>
          <w:sz w:val="18"/>
          <w:szCs w:val="18"/>
        </w:rPr>
        <w:t>Cooperation</w:t>
      </w:r>
      <w:proofErr w:type="spellEnd"/>
      <w:r>
        <w:rPr>
          <w:rFonts w:ascii="Arial" w:hAnsi="Arial" w:cs="Arial"/>
          <w:color w:val="0000DC"/>
          <w:sz w:val="18"/>
          <w:szCs w:val="18"/>
        </w:rPr>
        <w:br/>
        <w:t>A: Komenského nám. 2 | 602 00 Brno </w:t>
      </w:r>
      <w:r>
        <w:rPr>
          <w:rFonts w:ascii="Arial" w:hAnsi="Arial" w:cs="Arial"/>
          <w:color w:val="0000DC"/>
          <w:sz w:val="18"/>
          <w:szCs w:val="18"/>
        </w:rPr>
        <w:br/>
        <w:t>T: </w:t>
      </w:r>
      <w:hyperlink r:id="rId10" w:tgtFrame="_blank" w:history="1">
        <w:r>
          <w:rPr>
            <w:rStyle w:val="Hypertextovodkaz"/>
            <w:rFonts w:ascii="Arial" w:hAnsi="Arial" w:cs="Arial"/>
            <w:color w:val="0000DC"/>
            <w:sz w:val="18"/>
            <w:szCs w:val="18"/>
          </w:rPr>
          <w:t>+420 549 49</w:t>
        </w:r>
      </w:hyperlink>
      <w:r>
        <w:rPr>
          <w:rFonts w:ascii="Arial" w:hAnsi="Arial" w:cs="Arial"/>
          <w:color w:val="0000DC"/>
          <w:sz w:val="18"/>
          <w:szCs w:val="18"/>
          <w:u w:val="single"/>
        </w:rPr>
        <w:t xml:space="preserve"> 4870</w:t>
      </w:r>
      <w:r>
        <w:rPr>
          <w:rFonts w:ascii="Arial" w:hAnsi="Arial" w:cs="Arial"/>
          <w:color w:val="0000DC"/>
          <w:sz w:val="18"/>
          <w:szCs w:val="18"/>
        </w:rPr>
        <w:t>  </w:t>
      </w:r>
      <w:r>
        <w:rPr>
          <w:rFonts w:ascii="Arial" w:hAnsi="Arial" w:cs="Arial"/>
          <w:color w:val="0000DC"/>
          <w:sz w:val="18"/>
          <w:szCs w:val="18"/>
        </w:rPr>
        <w:br/>
        <w:t>E: </w:t>
      </w:r>
      <w:hyperlink r:id="rId11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hrabovska@czs.muni.cz</w:t>
        </w:r>
      </w:hyperlink>
      <w:r>
        <w:rPr>
          <w:rFonts w:ascii="Arial" w:hAnsi="Arial" w:cs="Arial"/>
          <w:color w:val="0000DC"/>
          <w:sz w:val="18"/>
          <w:szCs w:val="18"/>
        </w:rPr>
        <w:t> | W: </w:t>
      </w:r>
      <w:hyperlink r:id="rId12" w:tgtFrame="_blank" w:history="1">
        <w:r>
          <w:rPr>
            <w:rStyle w:val="Hypertextovodkaz"/>
            <w:rFonts w:ascii="Arial" w:hAnsi="Arial" w:cs="Arial"/>
            <w:color w:val="0000DC"/>
            <w:sz w:val="18"/>
            <w:szCs w:val="18"/>
          </w:rPr>
          <w:t>czs.muni.cz</w:t>
        </w:r>
      </w:hyperlink>
    </w:p>
    <w:p w:rsidR="00E604FE" w:rsidRPr="002E07DB" w:rsidRDefault="00E604FE" w:rsidP="002E07DB"/>
    <w:sectPr w:rsidR="00E604FE" w:rsidRPr="002E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DB"/>
    <w:rsid w:val="002E07DB"/>
    <w:rsid w:val="0079048E"/>
    <w:rsid w:val="00E10804"/>
    <w:rsid w:val="00E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2B38"/>
  <w15:chartTrackingRefBased/>
  <w15:docId w15:val="{C9C63175-F72A-4B0E-9BE6-DF4DDC7A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07DB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E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ovska@czs.mun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.muni.cz/" TargetMode="External"/><Relationship Id="rId12" Type="http://schemas.openxmlformats.org/officeDocument/2006/relationships/hyperlink" Target="http://czs.mun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jgarova@sci.muni.cz" TargetMode="External"/><Relationship Id="rId11" Type="http://schemas.openxmlformats.org/officeDocument/2006/relationships/hyperlink" Target="mailto:hrabovska@czs.muni.cz" TargetMode="External"/><Relationship Id="rId5" Type="http://schemas.openxmlformats.org/officeDocument/2006/relationships/image" Target="media/image1.png"/><Relationship Id="rId10" Type="http://schemas.openxmlformats.org/officeDocument/2006/relationships/hyperlink" Target="tel:+42054949xxxx" TargetMode="External"/><Relationship Id="rId4" Type="http://schemas.openxmlformats.org/officeDocument/2006/relationships/hyperlink" Target="mailto:bajgarova@sci.muni.cz" TargetMode="External"/><Relationship Id="rId9" Type="http://schemas.openxmlformats.org/officeDocument/2006/relationships/hyperlink" Target="https://czs.muni.cz/cs/pracovnik-mu/ostatni-pobyty/program-vztahu-s-tradicnimi-univerzit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2021-03-24T14:09:00Z</dcterms:created>
  <dcterms:modified xsi:type="dcterms:W3CDTF">2021-03-24T14:21:00Z</dcterms:modified>
</cp:coreProperties>
</file>