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9ABB" w14:textId="77777777" w:rsidR="00024767" w:rsidRPr="00953C6C" w:rsidRDefault="00B3283E" w:rsidP="00757C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Pokyny pro vypracování záv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ných prací</w:t>
      </w:r>
      <w:r w:rsidR="002D4148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57C93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oboru </w:t>
      </w:r>
      <w:r w:rsidR="002556A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Experimentální biologie živočichů a imunologie (</w:t>
      </w:r>
      <w:r w:rsidR="00757C93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EBŽI</w:t>
      </w:r>
      <w:r w:rsidR="002556A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16F08B59" w14:textId="77777777" w:rsidR="00BA7FDB" w:rsidRPr="00953C6C" w:rsidRDefault="00BA7FDB" w:rsidP="00BA7F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53CAE4A" w14:textId="290570EC" w:rsidR="0060706E" w:rsidRPr="00953C6C" w:rsidRDefault="002556AF" w:rsidP="00BA7F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Tyto pokyny slouží především pro bakalářské a navazující studenty oboru EBŽI. </w:t>
      </w:r>
      <w:r w:rsidR="0060706E" w:rsidRPr="00953C6C">
        <w:rPr>
          <w:rFonts w:asciiTheme="minorHAnsi" w:hAnsiTheme="minorHAnsi" w:cstheme="minorHAnsi"/>
          <w:sz w:val="22"/>
          <w:szCs w:val="22"/>
        </w:rPr>
        <w:t xml:space="preserve">Studenti učitelských oborů vypracovávající svoje závěrečné práce na Oddělení fyziologie a imunologie živočichů </w:t>
      </w:r>
      <w:r w:rsidRPr="00953C6C">
        <w:rPr>
          <w:rFonts w:asciiTheme="minorHAnsi" w:hAnsiTheme="minorHAnsi" w:cstheme="minorHAnsi"/>
          <w:sz w:val="22"/>
          <w:szCs w:val="22"/>
        </w:rPr>
        <w:t xml:space="preserve">(OFIŽ) </w:t>
      </w:r>
      <w:r w:rsidR="0060706E" w:rsidRPr="00953C6C">
        <w:rPr>
          <w:rFonts w:asciiTheme="minorHAnsi" w:hAnsiTheme="minorHAnsi" w:cstheme="minorHAnsi"/>
          <w:sz w:val="22"/>
          <w:szCs w:val="22"/>
        </w:rPr>
        <w:t xml:space="preserve">se řídí pokyny uvedenými na webu Ústavu botaniky a zoologie garantujícího jejich studium: </w:t>
      </w:r>
      <w:hyperlink r:id="rId9" w:history="1">
        <w:r w:rsidR="00CC6F2C" w:rsidRPr="00953C6C">
          <w:rPr>
            <w:rStyle w:val="Hypertextovodkaz"/>
            <w:rFonts w:asciiTheme="minorHAnsi" w:hAnsiTheme="minorHAnsi" w:cstheme="minorHAnsi"/>
            <w:sz w:val="22"/>
            <w:szCs w:val="22"/>
          </w:rPr>
          <w:t>http://botzool.sci.muni.cz/zaverecne-prace</w:t>
        </w:r>
      </w:hyperlink>
      <w:r w:rsidR="00CC6F2C" w:rsidRPr="00953C6C">
        <w:rPr>
          <w:rFonts w:asciiTheme="minorHAnsi" w:hAnsiTheme="minorHAnsi" w:cstheme="minorHAnsi"/>
          <w:sz w:val="22"/>
          <w:szCs w:val="22"/>
        </w:rPr>
        <w:t xml:space="preserve"> . Součástí </w:t>
      </w:r>
      <w:r w:rsidR="003B2B2F" w:rsidRPr="00953C6C">
        <w:rPr>
          <w:rFonts w:asciiTheme="minorHAnsi" w:hAnsiTheme="minorHAnsi" w:cstheme="minorHAnsi"/>
          <w:sz w:val="22"/>
          <w:szCs w:val="22"/>
        </w:rPr>
        <w:t xml:space="preserve">přípravy 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závěrečné práce </w:t>
      </w:r>
      <w:r w:rsidRPr="00953C6C">
        <w:rPr>
          <w:rFonts w:asciiTheme="minorHAnsi" w:hAnsiTheme="minorHAnsi" w:cstheme="minorHAnsi"/>
          <w:sz w:val="22"/>
          <w:szCs w:val="22"/>
        </w:rPr>
        <w:t xml:space="preserve">obou skupin studentů 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je zápis a absolvování </w:t>
      </w:r>
      <w:r w:rsidR="00390F98" w:rsidRPr="00953C6C">
        <w:rPr>
          <w:rFonts w:asciiTheme="minorHAnsi" w:hAnsiTheme="minorHAnsi" w:cstheme="minorHAnsi"/>
          <w:sz w:val="22"/>
          <w:szCs w:val="22"/>
        </w:rPr>
        <w:t>bakalářských a diplomových seminářů OFIŽ (</w:t>
      </w:r>
      <w:r w:rsidR="003135FF" w:rsidRPr="00953C6C">
        <w:rPr>
          <w:rFonts w:asciiTheme="minorHAnsi" w:hAnsiTheme="minorHAnsi" w:cstheme="minorHAnsi"/>
          <w:sz w:val="22"/>
          <w:szCs w:val="22"/>
        </w:rPr>
        <w:t xml:space="preserve">kódy </w:t>
      </w:r>
      <w:r w:rsidR="00390F98" w:rsidRPr="00953C6C">
        <w:rPr>
          <w:rFonts w:asciiTheme="minorHAnsi" w:hAnsiTheme="minorHAnsi" w:cstheme="minorHAnsi"/>
          <w:sz w:val="22"/>
          <w:szCs w:val="22"/>
        </w:rPr>
        <w:t>viz níže).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7060E" w14:textId="77777777" w:rsidR="0060706E" w:rsidRPr="00953C6C" w:rsidRDefault="0060706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B01144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1. Zadání tématu</w:t>
      </w:r>
    </w:p>
    <w:p w14:paraId="77951514" w14:textId="77777777" w:rsidR="00E924ED" w:rsidRPr="00953C6C" w:rsidRDefault="00B3283E" w:rsidP="00E26D3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Téma bakalářských i diplomových prací si student vybírá z nabídky jednotlivých školitelů. Informace</w:t>
      </w:r>
      <w:r w:rsidR="0015619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 nabízených tématech lze získat na www stránkách oddělení,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>z nabídky v </w:t>
      </w:r>
      <w:proofErr w:type="spellStart"/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942E34" w:rsidRPr="00953C6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ozpisy témat),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nástěnce, na seminářích, případně přímo</w:t>
      </w:r>
      <w:r w:rsidR="0015619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 jednotlivých vyučujících. Závěrečné práce lze vypracovávat i na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externích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pracovištích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35FF" w:rsidRPr="00953C6C">
        <w:rPr>
          <w:rFonts w:asciiTheme="minorHAnsi" w:hAnsiTheme="minorHAnsi" w:cstheme="minorHAnsi"/>
          <w:color w:val="000000"/>
          <w:sz w:val="22"/>
          <w:szCs w:val="22"/>
        </w:rPr>
        <w:t>mimo OFIŽ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3CC4" w:rsidRPr="00953C6C">
        <w:rPr>
          <w:rFonts w:asciiTheme="minorHAnsi" w:hAnsiTheme="minorHAnsi" w:cstheme="minorHAnsi"/>
          <w:sz w:val="22"/>
          <w:szCs w:val="22"/>
        </w:rPr>
        <w:t xml:space="preserve">Jako odpovědná osoba nebo konzultant bývá ustanoven už při zadávání některý z pracovníků OFIŽ 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(asist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zakládání tématu v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, konzultuje formální náležitosti práce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atp</w:t>
      </w:r>
      <w:proofErr w:type="spellEnd"/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edoucí se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pokud možno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účastní prezentace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svého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>studenta na odborných seminářích. 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iplomová práce studentů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EBŽI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musí mít experimentální charakter a musí obsahovat studentovy vlastní výsledky. 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Pokud bude práce vypracovávána v jiném než českém jazyce, je nutné </w:t>
      </w:r>
      <w:r w:rsidR="002D4148" w:rsidRPr="00953C6C">
        <w:rPr>
          <w:rFonts w:asciiTheme="minorHAnsi" w:hAnsiTheme="minorHAnsi" w:cstheme="minorHAnsi"/>
          <w:color w:val="000000"/>
          <w:sz w:val="22"/>
          <w:szCs w:val="22"/>
        </w:rPr>
        <w:t>použitý jazyk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specifikovat již v zadání práce</w:t>
      </w:r>
      <w:r w:rsidR="00E924ED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E4A881" w14:textId="132EEACB" w:rsidR="00E924ED" w:rsidRPr="00E820D1" w:rsidRDefault="00E924ED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může být napsána v jazyce českém; pro psaní v jazyce anglickém nebo slovenském si musí student podat v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r w:rsidRPr="00953C6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– Úřadovna – Podání nové žádosti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53C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Žádost o povolení psát závěrečnou práci v jiném než českém jazyce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". Pro kladné schválení této žádosti v případě slovenského jazyka musí mít student slovensky mluvícího školitele nebo konzultanta (uvede do žádosti), který bude odpovídat za jazykovou kvalitu práce, případně je student pod správou střediska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Teiresiás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má nějaký problém, který </w:t>
      </w:r>
      <w:r w:rsidRPr="00E820D1">
        <w:rPr>
          <w:rFonts w:asciiTheme="minorHAnsi" w:hAnsiTheme="minorHAnsi" w:cstheme="minorHAnsi"/>
          <w:sz w:val="22"/>
          <w:szCs w:val="22"/>
        </w:rPr>
        <w:t>mu znemožňuje psát práci pro něj v cizím jazyce (Slovák by musel psát v češtině). Důvodem pro kladné schválení žádosti psát bakalářskou práci v angličtině je anglicky mluvící školitel, který neumí česky nebo například skutečnost, kdy se student plánuje hlásit na navazující studium v zahraničí, kdy chce dokládat práci k přijímacímu řízení. </w:t>
      </w:r>
    </w:p>
    <w:p w14:paraId="5A97CC42" w14:textId="56B9AABB" w:rsidR="00E924ED" w:rsidRPr="00E820D1" w:rsidRDefault="00E6165A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Z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adání práce </w:t>
      </w:r>
      <w:r w:rsidR="006E03FF" w:rsidRPr="00E820D1">
        <w:rPr>
          <w:rFonts w:asciiTheme="minorHAnsi" w:hAnsiTheme="minorHAnsi" w:cstheme="minorHAnsi"/>
          <w:sz w:val="22"/>
          <w:szCs w:val="22"/>
        </w:rPr>
        <w:t>zasílá vedoucí práce doc. M. Váchovi (vacha@sci.muni.cz</w:t>
      </w:r>
      <w:r w:rsidR="00E94BE9" w:rsidRPr="00E820D1">
        <w:rPr>
          <w:rFonts w:asciiTheme="minorHAnsi" w:hAnsiTheme="minorHAnsi" w:cstheme="minorHAnsi"/>
          <w:sz w:val="22"/>
          <w:szCs w:val="22"/>
        </w:rPr>
        <w:t>, garant</w:t>
      </w:r>
      <w:r w:rsidR="006E03FF" w:rsidRPr="00E820D1">
        <w:rPr>
          <w:rFonts w:asciiTheme="minorHAnsi" w:hAnsiTheme="minorHAnsi" w:cstheme="minorHAnsi"/>
          <w:sz w:val="22"/>
          <w:szCs w:val="22"/>
        </w:rPr>
        <w:t xml:space="preserve">), který </w:t>
      </w:r>
      <w:r w:rsidR="00E820D1" w:rsidRPr="00E820D1">
        <w:rPr>
          <w:rFonts w:asciiTheme="minorHAnsi" w:hAnsiTheme="minorHAnsi" w:cstheme="minorHAnsi"/>
          <w:sz w:val="22"/>
          <w:szCs w:val="22"/>
        </w:rPr>
        <w:t xml:space="preserve">je vkládá </w:t>
      </w:r>
      <w:r w:rsidR="006E03FF" w:rsidRPr="00E820D1">
        <w:rPr>
          <w:rFonts w:asciiTheme="minorHAnsi" w:hAnsiTheme="minorHAnsi" w:cstheme="minorHAnsi"/>
          <w:sz w:val="22"/>
          <w:szCs w:val="22"/>
        </w:rPr>
        <w:t>do sekce „Rozpisy témat“ na </w:t>
      </w:r>
      <w:proofErr w:type="spellStart"/>
      <w:r w:rsidR="006E03FF" w:rsidRPr="00E820D1">
        <w:rPr>
          <w:rFonts w:asciiTheme="minorHAnsi" w:hAnsiTheme="minorHAnsi" w:cstheme="minorHAnsi"/>
          <w:sz w:val="22"/>
          <w:szCs w:val="22"/>
        </w:rPr>
        <w:t>ISu</w:t>
      </w:r>
      <w:proofErr w:type="spellEnd"/>
      <w:r w:rsidR="00E26D31" w:rsidRPr="00E820D1">
        <w:rPr>
          <w:rFonts w:asciiTheme="minorHAnsi" w:hAnsiTheme="minorHAnsi" w:cstheme="minorHAnsi"/>
          <w:sz w:val="22"/>
          <w:szCs w:val="22"/>
        </w:rPr>
        <w:t>.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 </w:t>
      </w:r>
      <w:r w:rsidR="00111379" w:rsidRPr="00E820D1">
        <w:rPr>
          <w:rFonts w:asciiTheme="minorHAnsi" w:hAnsiTheme="minorHAnsi" w:cstheme="minorHAnsi"/>
          <w:sz w:val="22"/>
          <w:szCs w:val="22"/>
        </w:rPr>
        <w:t xml:space="preserve">V zadání 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by měly být </w:t>
      </w:r>
      <w:r w:rsidRPr="00E820D1">
        <w:rPr>
          <w:rFonts w:asciiTheme="minorHAnsi" w:hAnsiTheme="minorHAnsi" w:cstheme="minorHAnsi"/>
          <w:sz w:val="22"/>
          <w:szCs w:val="22"/>
        </w:rPr>
        <w:t xml:space="preserve">kromě názvu práce v ČJ a AJ, jména vedoucího (příp. konzultanta) a uvedení jazyka práce 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specifikovány cíle, postup, konkrétní metody a časový harmonogram. </w:t>
      </w:r>
      <w:r w:rsidRPr="00E820D1">
        <w:rPr>
          <w:rFonts w:asciiTheme="minorHAnsi" w:hAnsiTheme="minorHAnsi" w:cstheme="minorHAnsi"/>
          <w:sz w:val="22"/>
          <w:szCs w:val="22"/>
        </w:rPr>
        <w:t xml:space="preserve">Vedoucí může uvést i jméno konkrétního studenta. Dále jsou témata </w:t>
      </w:r>
      <w:r w:rsidR="00FB2D74" w:rsidRPr="00E820D1">
        <w:rPr>
          <w:rFonts w:asciiTheme="minorHAnsi" w:hAnsiTheme="minorHAnsi" w:cstheme="minorHAnsi"/>
          <w:sz w:val="22"/>
          <w:szCs w:val="22"/>
        </w:rPr>
        <w:t xml:space="preserve">schvalována </w:t>
      </w:r>
      <w:r w:rsidR="00E94BE9" w:rsidRPr="00E820D1">
        <w:rPr>
          <w:rFonts w:asciiTheme="minorHAnsi" w:hAnsiTheme="minorHAnsi" w:cstheme="minorHAnsi"/>
          <w:sz w:val="22"/>
          <w:szCs w:val="22"/>
        </w:rPr>
        <w:t xml:space="preserve">vedením </w:t>
      </w:r>
      <w:r w:rsidR="00FB2D74" w:rsidRPr="00E820D1">
        <w:rPr>
          <w:rFonts w:asciiTheme="minorHAnsi" w:hAnsiTheme="minorHAnsi" w:cstheme="minorHAnsi"/>
          <w:sz w:val="22"/>
          <w:szCs w:val="22"/>
        </w:rPr>
        <w:t>UEB</w:t>
      </w:r>
      <w:r w:rsidR="00E26D31" w:rsidRPr="00E820D1">
        <w:rPr>
          <w:rFonts w:asciiTheme="minorHAnsi" w:hAnsiTheme="minorHAnsi" w:cstheme="minorHAnsi"/>
          <w:sz w:val="22"/>
          <w:szCs w:val="22"/>
        </w:rPr>
        <w:t xml:space="preserve">. </w:t>
      </w:r>
      <w:r w:rsidR="00942E34" w:rsidRPr="00E820D1">
        <w:rPr>
          <w:rFonts w:asciiTheme="minorHAnsi" w:hAnsiTheme="minorHAnsi" w:cstheme="minorHAnsi"/>
          <w:sz w:val="22"/>
          <w:szCs w:val="22"/>
        </w:rPr>
        <w:t xml:space="preserve">Od podzimu 2020 je agenda podepisování a potvrzování témat závěrečných prací pouze elektronická. </w:t>
      </w:r>
    </w:p>
    <w:p w14:paraId="38ACBF95" w14:textId="77777777" w:rsidR="00E924ED" w:rsidRPr="00E820D1" w:rsidRDefault="00E924ED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9330CD" w14:textId="66066D7A" w:rsidR="00E26D31" w:rsidRDefault="00E6165A" w:rsidP="00E26D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44912">
        <w:rPr>
          <w:rFonts w:asciiTheme="minorHAnsi" w:hAnsiTheme="minorHAnsi" w:cstheme="minorHAnsi"/>
          <w:b/>
          <w:sz w:val="22"/>
          <w:szCs w:val="22"/>
        </w:rPr>
        <w:t xml:space="preserve">Termíny </w:t>
      </w:r>
      <w:r w:rsidR="00544912" w:rsidRPr="00544912">
        <w:rPr>
          <w:rFonts w:asciiTheme="minorHAnsi" w:hAnsiTheme="minorHAnsi" w:cstheme="minorHAnsi"/>
          <w:b/>
          <w:sz w:val="22"/>
          <w:szCs w:val="22"/>
        </w:rPr>
        <w:t xml:space="preserve">a kroky </w:t>
      </w:r>
      <w:r w:rsidRPr="00544912">
        <w:rPr>
          <w:rFonts w:asciiTheme="minorHAnsi" w:hAnsiTheme="minorHAnsi" w:cstheme="minorHAnsi"/>
          <w:b/>
          <w:sz w:val="22"/>
          <w:szCs w:val="22"/>
        </w:rPr>
        <w:t>pro rok 2021</w:t>
      </w:r>
      <w:r w:rsidR="00942E34" w:rsidRPr="00544912">
        <w:rPr>
          <w:rFonts w:asciiTheme="minorHAnsi" w:hAnsiTheme="minorHAnsi" w:cstheme="minorHAnsi"/>
          <w:b/>
          <w:sz w:val="22"/>
          <w:szCs w:val="22"/>
        </w:rPr>
        <w:t xml:space="preserve"> jsou tyto:</w:t>
      </w:r>
    </w:p>
    <w:p w14:paraId="1FA2D696" w14:textId="2936B1DE" w:rsidR="00544912" w:rsidRPr="00544912" w:rsidRDefault="00544912" w:rsidP="00E26D3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44912">
        <w:rPr>
          <w:rFonts w:asciiTheme="minorHAnsi" w:hAnsiTheme="minorHAnsi" w:cstheme="minorHAnsi"/>
          <w:b/>
          <w:sz w:val="22"/>
          <w:szCs w:val="22"/>
        </w:rPr>
        <w:t xml:space="preserve">- Vložení tématu. </w:t>
      </w:r>
      <w:r w:rsidRPr="00544912">
        <w:rPr>
          <w:rFonts w:asciiTheme="minorHAnsi" w:hAnsiTheme="minorHAnsi" w:cstheme="minorHAnsi"/>
          <w:sz w:val="22"/>
          <w:szCs w:val="22"/>
        </w:rPr>
        <w:t>Vedoucí práce kdykoli</w:t>
      </w:r>
      <w:r>
        <w:rPr>
          <w:rFonts w:asciiTheme="minorHAnsi" w:hAnsiTheme="minorHAnsi" w:cstheme="minorHAnsi"/>
          <w:sz w:val="22"/>
          <w:szCs w:val="22"/>
        </w:rPr>
        <w:t xml:space="preserve">v během roku ve spolupráci s Doc. M. Váchou (vacha@sci.muni.cz) nebo Dr. H. Nejezchlebovou </w:t>
      </w:r>
      <w:r w:rsidRPr="00544912">
        <w:rPr>
          <w:rFonts w:asciiTheme="minorHAnsi" w:hAnsiTheme="minorHAnsi" w:cstheme="minorHAnsi"/>
          <w:sz w:val="22"/>
          <w:szCs w:val="22"/>
        </w:rPr>
        <w:t xml:space="preserve">(helanej@sci.muni.cz) zajistí, aby kompletní zadání bylo uvedeno v </w:t>
      </w:r>
      <w:proofErr w:type="spellStart"/>
      <w:r w:rsidRPr="00544912">
        <w:rPr>
          <w:rFonts w:asciiTheme="minorHAnsi" w:hAnsiTheme="minorHAnsi" w:cstheme="minorHAnsi"/>
          <w:sz w:val="22"/>
          <w:szCs w:val="22"/>
        </w:rPr>
        <w:t>ISu</w:t>
      </w:r>
      <w:proofErr w:type="spellEnd"/>
      <w:r w:rsidRPr="00544912">
        <w:rPr>
          <w:rFonts w:asciiTheme="minorHAnsi" w:hAnsiTheme="minorHAnsi" w:cstheme="minorHAnsi"/>
          <w:sz w:val="22"/>
          <w:szCs w:val="22"/>
        </w:rPr>
        <w:t>. Může už sám přiřadit konkrétního studenta – tím ještě není nikdo vázán, ale je vidět, že téma je rezervováno. Termín: kdykoliv během roku, ideálně do 20.</w:t>
      </w:r>
      <w:r w:rsidR="005205BA">
        <w:rPr>
          <w:rFonts w:asciiTheme="minorHAnsi" w:hAnsiTheme="minorHAnsi" w:cstheme="minorHAnsi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sz w:val="22"/>
          <w:szCs w:val="22"/>
        </w:rPr>
        <w:t>10. 2021, nejpozději ale do 31.</w:t>
      </w:r>
      <w:r w:rsidR="005205BA">
        <w:rPr>
          <w:rFonts w:asciiTheme="minorHAnsi" w:hAnsiTheme="minorHAnsi" w:cstheme="minorHAnsi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sz w:val="22"/>
          <w:szCs w:val="22"/>
        </w:rPr>
        <w:t>10.</w:t>
      </w:r>
      <w:r w:rsidR="005205BA">
        <w:rPr>
          <w:rFonts w:asciiTheme="minorHAnsi" w:hAnsiTheme="minorHAnsi" w:cstheme="minorHAnsi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sz w:val="22"/>
          <w:szCs w:val="22"/>
        </w:rPr>
        <w:t>2021.</w:t>
      </w:r>
    </w:p>
    <w:p w14:paraId="4ABB335A" w14:textId="325721F4" w:rsidR="00544912" w:rsidRPr="00544912" w:rsidRDefault="00544912" w:rsidP="005449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4912">
        <w:rPr>
          <w:rFonts w:asciiTheme="minorHAnsi" w:hAnsiTheme="minorHAnsi" w:cstheme="minorHAnsi"/>
          <w:b/>
          <w:color w:val="000000"/>
          <w:sz w:val="22"/>
          <w:szCs w:val="22"/>
        </w:rPr>
        <w:t>- Schválení tématu a přiřazení studenta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 xml:space="preserve">. Koncem října jsou také témata definitivně schvalována na schůzi OFIŽ (viz výše). Schválená zůstávají na </w:t>
      </w:r>
      <w:proofErr w:type="spellStart"/>
      <w:r w:rsidRPr="00544912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r w:rsidRPr="00544912">
        <w:rPr>
          <w:rFonts w:asciiTheme="minorHAnsi" w:hAnsiTheme="minorHAnsi" w:cstheme="minorHAnsi"/>
          <w:color w:val="000000"/>
          <w:sz w:val="22"/>
          <w:szCs w:val="22"/>
        </w:rPr>
        <w:t>, aby se zde nakonec mohla podepsat. Do 31.</w:t>
      </w:r>
      <w:r w:rsidR="00520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>10. 2021 také musí jak student, tak vedoucí odkliknout „Přihlašování k tématům“ (dělá student) a „Potvrzení přihlášení studenta k tématu“ (dělá vedoucí). Nyní se už může podepisovat.</w:t>
      </w:r>
    </w:p>
    <w:p w14:paraId="0AADD24C" w14:textId="78E8BF61" w:rsidR="00544912" w:rsidRPr="00544912" w:rsidRDefault="00544912" w:rsidP="005449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4912">
        <w:rPr>
          <w:rFonts w:asciiTheme="minorHAnsi" w:hAnsiTheme="minorHAnsi" w:cstheme="minorHAnsi"/>
          <w:b/>
          <w:color w:val="000000"/>
          <w:sz w:val="22"/>
          <w:szCs w:val="22"/>
        </w:rPr>
        <w:t>- Podpisy studenta a vedoucího.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 xml:space="preserve"> Nejprve podepisuje student kliknutím </w:t>
      </w:r>
      <w:proofErr w:type="gramStart"/>
      <w:r w:rsidRPr="0054491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Pr="00544912">
        <w:rPr>
          <w:rFonts w:asciiTheme="minorHAnsi" w:hAnsiTheme="minorHAnsi" w:cstheme="minorHAnsi"/>
          <w:color w:val="000000"/>
          <w:sz w:val="22"/>
          <w:szCs w:val="22"/>
        </w:rPr>
        <w:t>: „Student potvrzuje přihlášení k obhajobě (od 1.</w:t>
      </w:r>
      <w:r w:rsidR="00520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>11. 2021 do 8.</w:t>
      </w:r>
      <w:r w:rsidR="00520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 xml:space="preserve">11. 2021), pak podepisuje vedoucí kliknutím </w:t>
      </w:r>
      <w:proofErr w:type="gramStart"/>
      <w:r w:rsidRPr="0054491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Pr="00544912">
        <w:rPr>
          <w:rFonts w:asciiTheme="minorHAnsi" w:hAnsiTheme="minorHAnsi" w:cstheme="minorHAnsi"/>
          <w:color w:val="000000"/>
          <w:sz w:val="22"/>
          <w:szCs w:val="22"/>
        </w:rPr>
        <w:t xml:space="preserve">: „Potvrzení tématu k obhajobě (vedoucím)“ (od 8. 11. 2021 do 21. 11. 2021). Podepsáním se témata stávají </w:t>
      </w:r>
      <w:r w:rsidRPr="00544912">
        <w:rPr>
          <w:rFonts w:asciiTheme="minorHAnsi" w:hAnsiTheme="minorHAnsi" w:cstheme="minorHAnsi"/>
          <w:b/>
          <w:color w:val="000000"/>
          <w:sz w:val="22"/>
          <w:szCs w:val="22"/>
        </w:rPr>
        <w:t>závazná.</w:t>
      </w:r>
    </w:p>
    <w:p w14:paraId="1C5AF467" w14:textId="496975D7" w:rsidR="00942E34" w:rsidRPr="00953C6C" w:rsidRDefault="00544912" w:rsidP="005449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44912">
        <w:rPr>
          <w:rFonts w:asciiTheme="minorHAnsi" w:hAnsiTheme="minorHAnsi" w:cstheme="minorHAnsi"/>
          <w:b/>
          <w:color w:val="000000"/>
          <w:sz w:val="22"/>
          <w:szCs w:val="22"/>
        </w:rPr>
        <w:t>- Poslední kontrola správcem rozpisu.</w:t>
      </w:r>
      <w:r w:rsidRPr="00544912">
        <w:rPr>
          <w:rFonts w:asciiTheme="minorHAnsi" w:hAnsiTheme="minorHAnsi" w:cstheme="minorHAnsi"/>
          <w:color w:val="000000"/>
          <w:sz w:val="22"/>
          <w:szCs w:val="22"/>
        </w:rPr>
        <w:t xml:space="preserve"> Pedagogický zástupce ústavu ÚEB ještě dělá poslední kontrolu a pokud je vše v pořádku, kliká </w:t>
      </w:r>
      <w:proofErr w:type="gramStart"/>
      <w:r w:rsidRPr="00544912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Pr="00544912">
        <w:rPr>
          <w:rFonts w:asciiTheme="minorHAnsi" w:hAnsiTheme="minorHAnsi" w:cstheme="minorHAnsi"/>
          <w:color w:val="000000"/>
          <w:sz w:val="22"/>
          <w:szCs w:val="22"/>
        </w:rPr>
        <w:t>: „Potvrzení tématu k obhajobě (správcem rozpisu) (od 8. 11. 2021 do 23. 11. 2021)“.</w:t>
      </w:r>
    </w:p>
    <w:p w14:paraId="18C3ECCF" w14:textId="26C8B846" w:rsidR="00FD5456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 průběhu realizace své závěrečné práce student musí povinně referovat na seminářích </w:t>
      </w:r>
      <w:r w:rsidR="00CC6F2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EBŽI </w:t>
      </w:r>
      <w:r w:rsidR="00544912">
        <w:rPr>
          <w:rFonts w:asciiTheme="minorHAnsi" w:hAnsiTheme="minorHAnsi" w:cstheme="minorHAnsi"/>
          <w:color w:val="000000"/>
          <w:sz w:val="22"/>
          <w:szCs w:val="22"/>
        </w:rPr>
        <w:t xml:space="preserve">(3. ročník: Bi3332, Bi3333; 4. ročník: Bi7603, </w:t>
      </w:r>
      <w:proofErr w:type="spellStart"/>
      <w:r w:rsidR="00544912">
        <w:rPr>
          <w:rFonts w:asciiTheme="minorHAnsi" w:hAnsiTheme="minorHAnsi" w:cstheme="minorHAnsi"/>
          <w:color w:val="000000"/>
          <w:sz w:val="22"/>
          <w:szCs w:val="22"/>
        </w:rPr>
        <w:t>Bi</w:t>
      </w:r>
      <w:proofErr w:type="spellEnd"/>
      <w:r w:rsidR="00544912">
        <w:rPr>
          <w:rFonts w:asciiTheme="minorHAnsi" w:hAnsiTheme="minorHAnsi" w:cstheme="minorHAnsi"/>
          <w:color w:val="000000"/>
          <w:sz w:val="22"/>
          <w:szCs w:val="22"/>
        </w:rPr>
        <w:t xml:space="preserve"> 8604; 5. ročník: Bi9605, Bi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0606</w:t>
      </w:r>
      <w:r w:rsidR="0054491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Referáty musí být minimálně dva v průběhu studia a to: jeden při řešení bakalářské práce a jeden až dva při řešení diplomové práce. Koordinaci termínů zajišťuje vyučující semináře. Uvedené povinnosti platí i pro studenty učitelského studia.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608DDA" w14:textId="77777777" w:rsidR="00F27FF9" w:rsidRPr="00953C6C" w:rsidRDefault="00F27FF9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62EB711" w14:textId="77777777" w:rsidR="00B3283E" w:rsidRPr="00953C6C" w:rsidRDefault="002556AF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ské práce:</w:t>
      </w:r>
    </w:p>
    <w:p w14:paraId="6931DCF7" w14:textId="77777777" w:rsidR="00FB2D74" w:rsidRPr="00953C6C" w:rsidRDefault="00B3283E" w:rsidP="00FB2D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Bakalářské práce v oboru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Speciální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biologie - fyziologie živočichů jsou zadávány jako kompilační. Ve výjimečných případech, kdy to charakter tématu umožňuje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je to účelné např. pro přijetí do soutěže prací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lze se souhlasem vedoucího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 garanta oboru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 práci prezentovat i vlastní výsledky. 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Část týkající se experimentální práce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musí ale být 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>zařazeny v příloze práce a pro zajištění srovnatelnosti prací v rámci státní zkoušky nebudou předmětem hodnocení</w:t>
      </w:r>
      <w:r w:rsidR="00AC67A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u obhajoby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467D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 podzimního semestru 2019 se zavádí alternativní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 preferovaná varianta prezentace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komplexní,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>experiment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zahrnující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výzkumné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vykonané během Bc studia, a to v rámci předmětu Bi3500 Studentský výzkumný projekt.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Téma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Bc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si student vybírá z nabídky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>oddělení (viz výše).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Minimální kvalifikační požadavek na vedoucího bakalářské práce je magisterský titul nebo jeho ekvivalent v daném oboru.</w:t>
      </w:r>
    </w:p>
    <w:p w14:paraId="38F6EF1C" w14:textId="77777777" w:rsidR="00FB2D74" w:rsidRPr="00953C6C" w:rsidRDefault="00FB2D74" w:rsidP="00FB2D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 w:rsidDel="006126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Student má vypracováním bakalářské práce </w:t>
      </w:r>
      <w:r w:rsidR="00C706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osvědčit schopnost zorientovat se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problematice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 vypracovat ucelené dílo na zadané téma.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Požaduje</w:t>
      </w:r>
      <w:proofErr w:type="gramEnd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r w:rsidR="00C706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maximální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současné 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odborné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literatury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Použité 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informační 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zdroje </w:t>
      </w:r>
      <w:proofErr w:type="gramStart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>musí</w:t>
      </w:r>
      <w:proofErr w:type="gramEnd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být opakovaně dohledatelné, tedy vesměs časopisy a sborníky evidované v literárních </w:t>
      </w:r>
      <w:r w:rsidR="00434CE3" w:rsidRPr="00953C6C">
        <w:rPr>
          <w:rFonts w:asciiTheme="minorHAnsi" w:hAnsiTheme="minorHAnsi" w:cstheme="minorHAnsi"/>
          <w:color w:val="000000"/>
          <w:sz w:val="22"/>
          <w:szCs w:val="22"/>
        </w:rPr>
        <w:t>databázích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>Medline</w:t>
      </w:r>
      <w:proofErr w:type="spellEnd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>Scopus</w:t>
      </w:r>
      <w:proofErr w:type="spellEnd"/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>, Web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Science, odborné kni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>y, vědecké databáze genů, proteinů, se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>kv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encí. Použití populárně naučných zdrojů je nepřípustné,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výjimky je třeba 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>konzultovat s vedoucím práce)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Literární rešerší student prokazuje, že je schopen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samostatně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získat moderní vědecké informace a vybrat a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přitom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neopomenout relevantní zdroje. Dále, že je schopen se v množství informací zorientovat a připravit pokud možno čtivý, ale dostatečně odborný text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> vhodn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>strukturov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>Text by měl autor tvořit svými slovy, p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řebírání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formulací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z delších úseků cizích</w:t>
      </w:r>
      <w:r w:rsidR="00A8416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textů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vždy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zhoršuje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čtivost a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úroveň práce,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>a to i když jsou řádně označeny citací.</w:t>
      </w:r>
      <w:r w:rsidR="00C94AA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 dlouhých „výpůjček“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jde o plagiátorství a je důvodem pro nepřijetí práce.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Ideální je zpracovávané informace pochopit a zařadit do </w:t>
      </w:r>
      <w:proofErr w:type="gramStart"/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>vlastními slovy</w:t>
      </w:r>
      <w:proofErr w:type="gramEnd"/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formulovaného textu s citováním zdroje.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>Student by měl ve své rešerši (</w:t>
      </w:r>
      <w:proofErr w:type="spellStart"/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>review</w:t>
      </w:r>
      <w:proofErr w:type="spellEnd"/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) přehlédnout současný stav poznání v dané oblasti a pokud možno si všimnout i nových poznatků, trendů nebo problémů, které vyplynou právě až při srovnání. O tuto „přidanou hodnotu“, třeba i v jednoduché podobě, by se měl student vždy snažit.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Kritéria pro hodnocení bakalářské práce jsou patrná z formuláře pro oponenty a vedoucí (</w:t>
      </w:r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http://</w:t>
      </w:r>
      <w:proofErr w:type="gramStart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www</w:t>
      </w:r>
      <w:proofErr w:type="gramEnd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Start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sci</w:t>
      </w:r>
      <w:proofErr w:type="gramEnd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.muni.cz/</w:t>
      </w:r>
      <w:proofErr w:type="spellStart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ofiz</w:t>
      </w:r>
      <w:proofErr w:type="spellEnd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formulare</w:t>
      </w:r>
      <w:proofErr w:type="spellEnd"/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743FD6EA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Rozsah:</w:t>
      </w:r>
      <w:r w:rsidR="00AB2667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inimálně 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0 – standardně 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0 – maximálně 60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číslovaných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stran včetně obrázků, tabulek, grafů. Rozsah závisí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povaze zadaného tématu a formě zpracování. Pokud jsou součástí práce rozsáhlejší přílohy, zařazují se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konec práce.</w:t>
      </w:r>
    </w:p>
    <w:p w14:paraId="5024D5BA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Formát: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A4, jednostranně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úvodní oficiální strany, vlastní text může být tištěn i oboustranně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font a velikost písma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Times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New Roman (12) nebo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Arial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(11), odstavce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odsazovat, řádkování 1,5. Text by měl splňovat hlavní podmínky přípisu „Úprava písemností zpracovaných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textovými editory nebo psaných strojem“</w:t>
      </w:r>
    </w:p>
    <w:p w14:paraId="30283130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(https://inet.muni.cz/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proxy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icspdoc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/normy/csn-01-6910.pdf)</w:t>
      </w:r>
    </w:p>
    <w:p w14:paraId="10F3D881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Jazyk: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Standardně je bakalářská práce předkládána v českém nebo 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anglickém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jazyce. Po dohodě je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možné předložit práci v anglickém jazyce. 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Jazyk práce se definuje už při zadávání.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bude vždy obsahovat krátký abstrakt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/anotaci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v angličtině a češtině.</w:t>
      </w:r>
    </w:p>
    <w:p w14:paraId="75C58D13" w14:textId="77777777" w:rsidR="00383873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7918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íslování stran: 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Nepíše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se na úvodní strany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24767" w:rsidRPr="00953C6C">
        <w:rPr>
          <w:rFonts w:asciiTheme="minorHAnsi" w:hAnsiTheme="minorHAnsi" w:cstheme="minorHAnsi"/>
          <w:color w:val="000000"/>
          <w:sz w:val="22"/>
          <w:szCs w:val="22"/>
        </w:rPr>
        <w:t>titulní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list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bibliografické záznamy, abstrakt</w:t>
      </w:r>
      <w:r w:rsidR="00024767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zadání práce,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poděkování, prohlášení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Poprvé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se číslo strany píše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na stránku s obsahem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ale musí se zohlednit předchozí nečíslované strany, takže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první použité číslo stany je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obvykle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C2054B" w14:textId="05C0509D" w:rsidR="00B3283E" w:rsidRPr="00953C6C" w:rsidRDefault="00FC0D73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Odevzdání práce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Práce se </w:t>
      </w:r>
      <w:r w:rsidR="00B3283E"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odevzdává </w:t>
      </w:r>
      <w:r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jen </w:t>
      </w:r>
      <w:r w:rsidR="00B3283E"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v elektronické podobě,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vkládá se do </w:t>
      </w:r>
      <w:proofErr w:type="spellStart"/>
      <w:proofErr w:type="gram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</w:t>
      </w:r>
      <w:proofErr w:type="spellEnd"/>
      <w:proofErr w:type="gramEnd"/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aplikaci student – archiv závěrečné práce. Kromě vlastního textu závěrečné práce ve formátu *.doc nebo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*.</w:t>
      </w:r>
      <w:proofErr w:type="spell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 nutné vložit také:</w:t>
      </w:r>
    </w:p>
    <w:p w14:paraId="4C51DD9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abstrakt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/anotaci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anglicky o délce aspoň 100 znaků</w:t>
      </w:r>
    </w:p>
    <w:p w14:paraId="7BAEF7C4" w14:textId="3DE15394" w:rsidR="00B3283E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klíčová slova o délce aspoň 30 znaků</w:t>
      </w:r>
    </w:p>
    <w:p w14:paraId="0850259E" w14:textId="77777777" w:rsidR="00FC0D73" w:rsidRPr="00953C6C" w:rsidRDefault="00FC0D73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641B75" w14:textId="77777777" w:rsidR="00E96EF5" w:rsidRPr="00953C6C" w:rsidRDefault="00E96EF5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7E17B7" w14:textId="77777777" w:rsidR="00B3283E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Úvodní strany</w:t>
      </w:r>
      <w:r w:rsidR="00B3283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60BADF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ední strana desek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A)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titulní list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B</w:t>
      </w:r>
      <w:r w:rsidR="005F6F40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str.</w:t>
      </w:r>
      <w:r w:rsidR="00AB2667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F6F40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6EDE35D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Masarykova univerzita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B209D" w:rsidRPr="00953C6C">
        <w:rPr>
          <w:rFonts w:asciiTheme="minorHAnsi" w:hAnsiTheme="minorHAnsi" w:cstheme="minorHAnsi"/>
          <w:color w:val="000000"/>
          <w:sz w:val="22"/>
          <w:szCs w:val="22"/>
        </w:rPr>
        <w:t>MUNI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font)</w:t>
      </w:r>
    </w:p>
    <w:p w14:paraId="7F384544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Přírodovědecká fakulta</w:t>
      </w:r>
    </w:p>
    <w:p w14:paraId="2CC643C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Ústav experimentální biologie</w:t>
      </w:r>
    </w:p>
    <w:p w14:paraId="4D230FB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(jen na titulním listu) Oddělení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experimentální biologie živočichů a imunologie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Název práce:</w:t>
      </w:r>
    </w:p>
    <w:p w14:paraId="551EEB4C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Bakalářská práce</w:t>
      </w:r>
    </w:p>
    <w:p w14:paraId="1E359A34" w14:textId="77777777" w:rsidR="00BB3CC4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Autor:</w:t>
      </w:r>
    </w:p>
    <w:p w14:paraId="09697D55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práce: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(včetně titulů)</w:t>
      </w:r>
    </w:p>
    <w:p w14:paraId="2EF9E173" w14:textId="77777777" w:rsidR="0094284F" w:rsidRPr="00953C6C" w:rsidRDefault="0094284F" w:rsidP="00111379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Bibliografický záznam v češtině (příloha C</w:t>
      </w:r>
      <w:r w:rsidR="005F6F40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, str. 2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a </w:t>
      </w:r>
      <w:r w:rsidR="005F6F40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angličtině (příloha D, str. 3)</w:t>
      </w:r>
    </w:p>
    <w:p w14:paraId="434ABBC3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25121084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Autor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– včetně textu „Přírodovědecká fakulta, Masarykova univerzita“ a název ústavu.</w:t>
      </w:r>
    </w:p>
    <w:p w14:paraId="41106847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Název práce</w:t>
      </w:r>
    </w:p>
    <w:p w14:paraId="2D7D3AD8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program</w:t>
      </w:r>
    </w:p>
    <w:p w14:paraId="38473C26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obor</w:t>
      </w:r>
    </w:p>
    <w:p w14:paraId="1FDB42D1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</w:t>
      </w:r>
    </w:p>
    <w:p w14:paraId="399F0A91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Akademický rok</w:t>
      </w:r>
    </w:p>
    <w:p w14:paraId="256530D2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Počet stran - všechny strany počínaje titulním listem</w:t>
      </w:r>
    </w:p>
    <w:p w14:paraId="360EC174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6F205ED2" w14:textId="77777777" w:rsidR="005F6F40" w:rsidRPr="00953C6C" w:rsidRDefault="005F6F40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Abstrakta (</w:t>
      </w:r>
      <w:r w:rsidR="00BB3CC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příloha E,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str. 4)</w:t>
      </w:r>
    </w:p>
    <w:p w14:paraId="47E29CC5" w14:textId="77777777" w:rsidR="0094284F" w:rsidRPr="00953C6C" w:rsidRDefault="00AB2667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eská i anglická stručná informace o předkládané práci, rozsah cca 10 řádků</w:t>
      </w:r>
      <w:r w:rsidR="0093169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(100-2000 </w:t>
      </w:r>
      <w:r w:rsidR="00B77B37" w:rsidRPr="00953C6C">
        <w:rPr>
          <w:rFonts w:asciiTheme="minorHAnsi" w:hAnsiTheme="minorHAnsi" w:cstheme="minorHAnsi"/>
          <w:color w:val="000000"/>
          <w:sz w:val="22"/>
          <w:szCs w:val="22"/>
        </w:rPr>
        <w:t>znaků</w:t>
      </w:r>
      <w:r w:rsidR="0093169F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. Vzhledem k tomu, že je pouze stručný, tak lze obě verze – českou i anglickou uvést na jednu stranu. V abstraktu se nedoporučuje požívat zkratky, tento text se uvádí v archivu práce jako anotace.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Abstrakt musí obsahovat popis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problematiky, a co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bylo rešerší zjištěno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, nikoli, že práce pojednává o tom a o tom a ještě o tomto.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Příklad: n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elze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do abstraktu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>napsat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proofErr w:type="spellStart"/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>bc</w:t>
      </w:r>
      <w:proofErr w:type="spellEnd"/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práce pojednává o tvarohových,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makových a povidlových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buchtách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>a o tom jak se pečou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Správně má abstrakt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obsahovat charakteristiku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jednotlivých typů buchet a stručně popis p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čení.  </w:t>
      </w:r>
    </w:p>
    <w:p w14:paraId="5BA4FC6B" w14:textId="77777777" w:rsidR="00DC4802" w:rsidRPr="00953C6C" w:rsidRDefault="00DC4802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Zadání práce (str. 5)</w:t>
      </w:r>
    </w:p>
    <w:p w14:paraId="63748051" w14:textId="7785E1AD" w:rsidR="00DC4802" w:rsidRPr="00953C6C" w:rsidRDefault="00DC4802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 toto místo se vloží kopie zadání práce. </w:t>
      </w:r>
    </w:p>
    <w:p w14:paraId="076B8F67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kování a prohlášení</w:t>
      </w:r>
      <w:r w:rsidR="00DC4802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F, str. 6)</w:t>
      </w:r>
    </w:p>
    <w:p w14:paraId="44690C14" w14:textId="77777777" w:rsidR="00B3283E" w:rsidRPr="00953C6C" w:rsidRDefault="00DC4802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 osobám, které přispěly k vypracování práce (vedoucí, další zaměstnanci pracoviště, rodina apod.) není nezbytnou součástí práce. V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práci je nutné uvést prohlášení, že student pracoval samostatně na základě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pokynů a rad vedoucího, s využitím zázemí pracoviště a že veškerá použité zdroje informací jsou v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práci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řádně citovány. </w:t>
      </w:r>
      <w:r w:rsidR="00C0691B" w:rsidRPr="00953C6C">
        <w:rPr>
          <w:rFonts w:asciiTheme="minorHAnsi" w:hAnsiTheme="minorHAnsi" w:cstheme="minorHAnsi"/>
          <w:color w:val="000000"/>
          <w:sz w:val="22"/>
          <w:szCs w:val="22"/>
        </w:rPr>
        <w:t>Také, že text práce vypracoval podle pravidel a zodpovídá za jeho jazykovou správnost.</w:t>
      </w:r>
    </w:p>
    <w:p w14:paraId="0D0134CF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</w:t>
      </w:r>
      <w:r w:rsidR="0064378C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(str. 7)</w:t>
      </w:r>
    </w:p>
    <w:p w14:paraId="02539F00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ařazuje se na začátek práce,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 to první číslovaná strana. Následuje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úvod a potom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další kapitoly vlastní literární rešerše. Doporučené je maximálně tříúrovňové členění kapitol.</w:t>
      </w:r>
    </w:p>
    <w:p w14:paraId="5D078682" w14:textId="77777777" w:rsidR="00E96EF5" w:rsidRPr="00953C6C" w:rsidRDefault="00E96EF5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C01C53" w14:textId="77777777" w:rsidR="0064378C" w:rsidRPr="00953C6C" w:rsidRDefault="0064378C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Text práce</w:t>
      </w:r>
    </w:p>
    <w:p w14:paraId="590B4044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První kapitolou je úvod, tj. s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tručný vstup do problematiky, její zařazení z vědeckého a</w:t>
      </w:r>
      <w:r w:rsidR="0092226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celospolečenského hlediska, význam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 posledním odstavci 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(může být i samotná kapitola)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by měly být formulovány cíle práce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Dále následují kapitoly vlastní literární rešerše, obsahově členěné podle charakteru tématu.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oslední kapitolou je závěr, který by m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ěl obsahovat stručné shrnutí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>stavu poznání daného problému, dále autorovy poznatky a hodnocení vyplývající z jeho srovnávací práce s literaturou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přínos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 autora, případně pro rozvoj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daného oboru,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navrhovaný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postup pro další práci.</w:t>
      </w:r>
    </w:p>
    <w:p w14:paraId="1FAD5FAD" w14:textId="77777777" w:rsidR="00B3283E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Tabulky, grafy a obrázky</w:t>
      </w:r>
    </w:p>
    <w:p w14:paraId="593C23B2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- všechny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tyto grafické prvky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musí být číslovány a opatřeny srozumitelným názvem</w:t>
      </w:r>
      <w:r w:rsidR="0064378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výstižnou legendou či popisem přílohy.</w:t>
      </w:r>
    </w:p>
    <w:p w14:paraId="7332582D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číslujeme samostatně tabulky (Tab. 1) a samostatně ostatní obrázky, schémata, mapy, grafy (Obr. 1)</w:t>
      </w:r>
    </w:p>
    <w:p w14:paraId="6D6DA17E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pokud jsou převzaty, tak u nich musí být uveden zdroj</w:t>
      </w:r>
    </w:p>
    <w:p w14:paraId="21D95563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v textu na ně musí být odkaz</w:t>
      </w:r>
    </w:p>
    <w:p w14:paraId="29AD7F1F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pokud je grafická dokumentace rozsáhlejšího rázu, je možné ji uvést na konci vlastního textu jako přílohu</w:t>
      </w:r>
    </w:p>
    <w:p w14:paraId="7FF29F06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(číslovat samostatně)</w:t>
      </w:r>
    </w:p>
    <w:p w14:paraId="19CBB66C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systematické kategorie</w:t>
      </w:r>
      <w:r w:rsidR="0064378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(jména rodová, druhová, čeleď apod.) a latinské názvy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píšeme kurzívou</w:t>
      </w:r>
    </w:p>
    <w:p w14:paraId="37220FD9" w14:textId="77777777" w:rsidR="00E96EF5" w:rsidRPr="00953C6C" w:rsidRDefault="00E96EF5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C6BDAB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Zkratky</w:t>
      </w:r>
    </w:p>
    <w:p w14:paraId="536707AF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latí zásada, že na prvním místě v textu, kde je zkratka použita, musí být v plném znění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vysvětlena. Dále v textu je už možno používat pouze zkratku. Zkratky musí být v abecedním pořadí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uvedeny a vysvětleny v seznamu zkratek, který je nezbytnou součástí práce a zařazuje se zpravidla na konci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práce.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Seznam literatury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: Pravidla pro citování literárních zdrojů jsou uvedena na konci tohoto textu</w:t>
      </w:r>
    </w:p>
    <w:p w14:paraId="33A69938" w14:textId="45567EAB" w:rsidR="0064378C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950D8CE" w14:textId="77777777" w:rsidR="00B3283E" w:rsidRPr="00953C6C" w:rsidRDefault="00314104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3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ské práce s vlastními výsledky:</w:t>
      </w:r>
    </w:p>
    <w:p w14:paraId="4D9A1A0C" w14:textId="77777777" w:rsidR="00922261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Hlavním cílem bakalářské práce je naučit se pracovat s odbornou literaturou, proto experimentální část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nesmí být na úkor literární rešerše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nebude hodnocena při obhajobě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U prací tohoto typu se předpokládá rozsah při horní hranici (60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stran) stanoveného rozmezí. Pro tento typ bakalářské práce platí stejné zásady jako pro kompilační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práci (formát, číslování stran, počet výtisků a druh vazby, titulní strana, 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bibliografický záznam,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 a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prohlášení, abstrakt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, obsah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úvod, závěr, tabulky, grafy a obrázky, zkratky, oponentní řízení, seznam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literatury – viz výše). Vlastní výsledky tak představují jistý nadstandard, který ukazuje další zájem studenta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 danou problematiku a vědeckou práci.</w:t>
      </w:r>
      <w:r w:rsidR="006B39E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Tento nadstandard je vyjádřen i tím, že experimentální část je uvedena jako příloha práce.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Její členění na jednotlivé kapitoly odpovídá členění experimentálních diplomových prací.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 podzimního semestru 2019 se zavádí alternativní a preferovaná varianta prezentace komplexní, experiment zahrnující výzkumné práce vykonané během Bc studia, a to v rámci předmětu Bi3500 Studentský výzkumný projekt. Výsledný text určený např. pro soutěže není oficiální závěrečnou Bc prací, ale může v sobě zahrnovat její libovolné pasáže.  </w:t>
      </w:r>
    </w:p>
    <w:p w14:paraId="2BE61594" w14:textId="77777777" w:rsidR="00922261" w:rsidRPr="00953C6C" w:rsidRDefault="00922261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9390D7" w14:textId="77777777" w:rsidR="00B27918" w:rsidRDefault="00AA665B" w:rsidP="00B279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4. Zásady pro zadávání bakalářské práce pro studenty učitelství biologie:</w:t>
      </w:r>
    </w:p>
    <w:p w14:paraId="26C7B9BF" w14:textId="5DA0D18A" w:rsidR="00AA665B" w:rsidRPr="00B27918" w:rsidRDefault="00AA665B" w:rsidP="00B279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práci budete realizovat buď na Ústavu botaniky a zoologie (ÚBZ, tzv. zelený ústav) nebo na Ústavu experimentální biologie (ÚEB, tzv. bílý ústav). Rozhodující je, na kterém ústavu je zaměstnán školitel, u kterého budete pracovat. Při hledání vhodného tématu a školitele doporučujeme prostudovat si seznamy aktuálních i již neaktuálních témat na adrese: </w:t>
      </w:r>
      <w:hyperlink r:id="rId10" w:history="1">
        <w:r w:rsidRPr="00953C6C">
          <w:rPr>
            <w:rFonts w:asciiTheme="minorHAnsi" w:hAnsiTheme="minorHAnsi" w:cstheme="minorHAnsi"/>
            <w:color w:val="000000"/>
            <w:sz w:val="22"/>
            <w:szCs w:val="22"/>
          </w:rPr>
          <w:t>https://is.muni.cz/auth/rozpis/index</w:t>
        </w:r>
      </w:hyperlink>
      <w:r w:rsidRPr="00953C6C">
        <w:rPr>
          <w:rFonts w:asciiTheme="minorHAnsi" w:hAnsiTheme="minorHAnsi" w:cstheme="minorHAnsi"/>
          <w:color w:val="000000"/>
          <w:sz w:val="22"/>
          <w:szCs w:val="22"/>
        </w:rPr>
        <w:t>. To Vám dá představu, jaké typy témat se na daném pracovišti řeší. Doporučujeme kontaktovat potenciálního školitele a projednat s ním všechny možnosti práce pod jeho vedením. Vždy se vyplatí být aktivní, přemýšlet nad vlastním tématem a nenechávat volbu školitele a tématu na poslední chvíli.</w:t>
      </w:r>
    </w:p>
    <w:p w14:paraId="572D9580" w14:textId="77777777" w:rsidR="00AA665B" w:rsidRPr="00953C6C" w:rsidRDefault="00AA665B" w:rsidP="00AA665B">
      <w:pPr>
        <w:pStyle w:val="radek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Pro podzimní semestr třetího ročníku si  musíte zapsat předmět Bakalářská </w:t>
      </w:r>
      <w:proofErr w:type="gram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</w:t>
      </w:r>
      <w:proofErr w:type="gram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 biologie pro učitelské studium a zde je důležité zapsat kód podle příslušnosti ke konkrétnímu ústavu:</w:t>
      </w:r>
    </w:p>
    <w:p w14:paraId="0ACD236C" w14:textId="77777777" w:rsidR="00AA665B" w:rsidRPr="00953C6C" w:rsidRDefault="00AA665B" w:rsidP="00AA665B">
      <w:pPr>
        <w:pStyle w:val="radek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studenti, kteří budou pracovat pod Ústavem botaniky a zoologie zapisují: Bi5009BZ </w:t>
      </w:r>
    </w:p>
    <w:p w14:paraId="7AD4AA7E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studenti, kteří </w:t>
      </w:r>
      <w:proofErr w:type="gram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budou</w:t>
      </w:r>
      <w:proofErr w:type="gram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pracovat pod Ústavem experimentální biologie </w:t>
      </w:r>
      <w:proofErr w:type="gram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zapisují</w:t>
      </w:r>
      <w:proofErr w:type="gramEnd"/>
      <w:r w:rsidRPr="00953C6C">
        <w:rPr>
          <w:rFonts w:asciiTheme="minorHAnsi" w:hAnsiTheme="minorHAnsi" w:cstheme="minorHAnsi"/>
          <w:color w:val="000000"/>
          <w:sz w:val="22"/>
          <w:szCs w:val="22"/>
        </w:rPr>
        <w:t>: Bi5009EB</w:t>
      </w:r>
    </w:p>
    <w:p w14:paraId="4B9D8FD2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 tedy nutné, abyste už na konci druhého ročníku měli téma vybrané, byli již domluveni se školitelem a věděli, který z uvedených předmětů si máte pro další semestr zapsat. </w:t>
      </w:r>
    </w:p>
    <w:p w14:paraId="76A3426D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Dále volíte Oborový seminář dle zaměření své závěrečné práce. Ten má na různých pracovištích obou ústavů svůj kód a školitel Vám jej sdělí. Pro bakalářské studium jej doporučujeme, pro magisterské je velmi důležitý. </w:t>
      </w:r>
    </w:p>
    <w:p w14:paraId="44DCD5C3" w14:textId="77777777" w:rsidR="00AA665B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17001" w14:textId="77777777" w:rsidR="001D29A7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diplomové práce:</w:t>
      </w:r>
      <w:r w:rsidR="000A2AD5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14:paraId="3D32D238" w14:textId="77777777" w:rsidR="00D1211A" w:rsidRPr="00953C6C" w:rsidRDefault="00B3283E" w:rsidP="00D121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Diplomové práce v oboru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Speciální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biologie –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50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experimentální biologie živočichů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jsou zadávány jako experimentální,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musí obsahovat studentovy vlastní výsledky. Téma diplomové práce obvykle navazuje na bakalářskou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práci, do diplomové práce však nelze kopírovat rozsáhlé části textu práce bakalářské. </w:t>
      </w:r>
      <w:r w:rsidR="00FA06C1" w:rsidRPr="00953C6C">
        <w:rPr>
          <w:rFonts w:asciiTheme="minorHAnsi" w:hAnsiTheme="minorHAnsi" w:cstheme="minorHAnsi"/>
          <w:color w:val="000000"/>
          <w:sz w:val="22"/>
          <w:szCs w:val="22"/>
        </w:rPr>
        <w:t>Pravidla práce se zdroji informací (odborná literatura, databáze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B1C0C" w:rsidRPr="00953C6C">
        <w:rPr>
          <w:rFonts w:asciiTheme="minorHAnsi" w:hAnsiTheme="minorHAnsi" w:cstheme="minorHAnsi"/>
          <w:color w:val="000000"/>
          <w:sz w:val="22"/>
          <w:szCs w:val="22"/>
        </w:rPr>
        <w:t>citování a riziko plagiátorství</w:t>
      </w:r>
      <w:r w:rsidR="00FA06C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) jsou stejná jako pro bakalářskou práci výše.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Student má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vypracováním diplomové práce prokázat schopnost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kompletní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vědecké práce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pod vedením</w:t>
      </w:r>
      <w:r w:rsidR="0030322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zkušeného vědce. Minimální kvalifikační požadavek na vedoucího diplomové práce je titul Ph.D. nebo jeho ekvivalent v daném oboru (za ekvivalent se nepovažuje rigorózní zkouška). Student musí být schopen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kroků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teoretického zpracování</w:t>
      </w:r>
      <w:r w:rsidR="000A2AD5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literární rešerše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(viz výše)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formulaci hypotéz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cílů práce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naplánování a praktickou realizaci experimentů,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které vedou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k ověření hypotéz,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zpracování výsledků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 statistické i grafické stránce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A2AD5" w:rsidRPr="00953C6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D1211A" w:rsidRPr="00953C6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až po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formulaci závěrů a jejich diskuzi s literaturou. Za samozřejmé se pokládá využití 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aktuálních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cizojazyčných zdrojů.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Kritéria pro hodnocení diplomové </w:t>
      </w:r>
      <w:r w:rsidR="00760967"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ráce jsou patrná z formuláře pro oponenty a vedoucí (odkazy). </w:t>
      </w:r>
    </w:p>
    <w:p w14:paraId="61B791D9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A631410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Rozsah: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minimálně 50, standardně 70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maximálně 100 </w:t>
      </w:r>
      <w:r w:rsidR="008C50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číslovaných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stran včetně obrázků, tabulek, grafů. Toto závisí na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povaze zadaného tématu a formě zpracování. Pokud jsou součástí práce rozsáhlejší přílohy, zařazují se na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konec práce.</w:t>
      </w:r>
    </w:p>
    <w:p w14:paraId="260588AC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Formát: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A4, jednostranně úvodní oficiální strany, vlastní text může být tištěn i oboustranně, font a velikost písma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Times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New Roman (12) nebo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Arial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(11), odstavce odsazovat, řádkování 1,5. Text by měl splňovat hlavní podmínky přípisu „Úprava písemností zpracovaných textovými editory nebo psaných strojem“</w:t>
      </w:r>
    </w:p>
    <w:p w14:paraId="3D5906AD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(https://inet.muni.cz/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proxy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icspdoc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/normy/csn-01-6910.pdf)</w:t>
      </w:r>
    </w:p>
    <w:p w14:paraId="1B61ECAC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Jazyk: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Standardně je bakalářská práce předkládána v českém nebo 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anglickém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jazyce. Po dohodě je možné předložit práci v anglickém jazyce.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Jazyk práce se definuje už při zadávání.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bude vždy obsahovat krátký abstrakt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>/anotaci v angličtině a češtině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C14373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íslování stran: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nepíše se na úvodní strany (tituln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list, bibliografické záznamy, abstrakty, zadání práce, poděkování, prohlášení). Poprvé se číslo strany píše na stránku s obsahem, ale musí se zohlednit předchozí nečíslované strany, takže první použité číslo stany je obvykle </w:t>
      </w:r>
      <w:r w:rsidR="009A481D" w:rsidRPr="00953C6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4558C3" w14:textId="5444CBF3" w:rsidR="001D29A7" w:rsidRPr="00953C6C" w:rsidRDefault="00FC0D73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Odevzdání práce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A129C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Práce se </w:t>
      </w:r>
      <w:r w:rsidR="001D29A7" w:rsidRPr="00E820D1">
        <w:rPr>
          <w:rFonts w:asciiTheme="minorHAnsi" w:hAnsiTheme="minorHAnsi" w:cstheme="minorHAnsi"/>
          <w:color w:val="000000"/>
          <w:sz w:val="22"/>
          <w:szCs w:val="22"/>
        </w:rPr>
        <w:t>odevzdává</w:t>
      </w:r>
      <w:r w:rsidR="002A129C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 jen</w:t>
      </w:r>
      <w:r w:rsidR="001D29A7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 v elektronické podobě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vkládá se do </w:t>
      </w:r>
      <w:proofErr w:type="spellStart"/>
      <w:proofErr w:type="gramStart"/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proofErr w:type="gramEnd"/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v aplikaci student – archiv závěrečné práce. Kromě vlastního textu závěrečné práce ve formátu *.doc nebo *.</w:t>
      </w:r>
      <w:proofErr w:type="spellStart"/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 nutné vložit také:</w:t>
      </w:r>
    </w:p>
    <w:p w14:paraId="726AFD57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abstrakt anglicky o délce aspoň 100 znaků</w:t>
      </w:r>
    </w:p>
    <w:p w14:paraId="0D85DDE8" w14:textId="6E511B3E" w:rsidR="001D29A7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klíčová slova o délce aspoň 30 znaků</w:t>
      </w:r>
    </w:p>
    <w:p w14:paraId="388EFDEE" w14:textId="77777777" w:rsidR="002A129C" w:rsidRPr="00953C6C" w:rsidRDefault="002A129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9EC4F3" w14:textId="77777777" w:rsidR="00E96EF5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F69CE8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Úvodní strany:</w:t>
      </w:r>
    </w:p>
    <w:p w14:paraId="7BEE491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ední strana desek (příloha A)  a titulní list (příloha B, </w:t>
      </w:r>
      <w:proofErr w:type="gramStart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str.1)</w:t>
      </w:r>
      <w:proofErr w:type="gramEnd"/>
    </w:p>
    <w:p w14:paraId="7F761ABE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Masarykova univerzita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B209D" w:rsidRPr="00953C6C">
        <w:rPr>
          <w:rFonts w:asciiTheme="minorHAnsi" w:hAnsiTheme="minorHAnsi" w:cstheme="minorHAnsi"/>
          <w:color w:val="000000"/>
          <w:sz w:val="22"/>
          <w:szCs w:val="22"/>
        </w:rPr>
        <w:t>MUNI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font)</w:t>
      </w:r>
    </w:p>
    <w:p w14:paraId="70ECD7BE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Přírodovědecká fakulta</w:t>
      </w:r>
    </w:p>
    <w:p w14:paraId="491D837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Ústav experimentální biologie</w:t>
      </w:r>
    </w:p>
    <w:p w14:paraId="0C4863CA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Oddělení fyziologie a imunologie živočichů</w:t>
      </w:r>
    </w:p>
    <w:p w14:paraId="5028F8C6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Název práce:</w:t>
      </w:r>
    </w:p>
    <w:p w14:paraId="4EDCAD34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Bakalářská práce</w:t>
      </w:r>
    </w:p>
    <w:p w14:paraId="02ED859A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Rok:            Autor: (bez titulů)</w:t>
      </w:r>
    </w:p>
    <w:p w14:paraId="6D2B1306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Vedoucí práce: (včetně titulů)</w:t>
      </w:r>
    </w:p>
    <w:p w14:paraId="2885C239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Bibliografický záznam v češtině (příloha C, str. 2) a angličtině (příloha D, str. 3)</w:t>
      </w:r>
    </w:p>
    <w:p w14:paraId="2E78C49F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6A1BDF47" w14:textId="77777777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Autor/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– včetně textu „Přírodovědecká fakulta, Masarykova univerzita“ a název ústavu.</w:t>
      </w:r>
    </w:p>
    <w:p w14:paraId="4A5186A0" w14:textId="77777777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Název práce</w:t>
      </w:r>
    </w:p>
    <w:p w14:paraId="34A68E2E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program</w:t>
      </w:r>
    </w:p>
    <w:p w14:paraId="74A93D52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obor</w:t>
      </w:r>
    </w:p>
    <w:p w14:paraId="1BA25EFD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</w:t>
      </w:r>
    </w:p>
    <w:p w14:paraId="3F22CE7A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Akademický rok</w:t>
      </w:r>
    </w:p>
    <w:p w14:paraId="3557EB7F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Počet stran - všechny strany počínaje titulním listem</w:t>
      </w:r>
    </w:p>
    <w:p w14:paraId="08F2446D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5137C28B" w14:textId="77777777" w:rsidR="001D29A7" w:rsidRPr="00953C6C" w:rsidRDefault="001D29A7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Abstrakta (</w:t>
      </w:r>
      <w:r w:rsidR="00BB3CC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příloha E,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str. 4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5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632F2A22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Česká i anglická stručná informace o předkládané práci včetně specifikace použitých metodik a popisu výsledků. Rozsah cca půl strany. Každou verzi uvést na jednu stranu na začátek práce. V abstraktu se nedoporučuje používat zkratky.</w:t>
      </w:r>
    </w:p>
    <w:p w14:paraId="237039D0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Zadání práce (str. </w:t>
      </w:r>
      <w:r w:rsidR="009A481D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2366A3C6" w14:textId="4B11FAA0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 toto místo se vloží kopie zadání práce. </w:t>
      </w:r>
    </w:p>
    <w:p w14:paraId="33A5BA26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kování a prohlášení (příloha F, str. 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77E307C3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Poděkování osobám, které přispěly k vypracování práce (vedoucí, další zaměstnanci pracoviště, rodina apod.) není nezbytnou součástí práce. V práci je nutné uvést prohlášení, že student pracoval samostatně na základě pokynů a rad vedoucího, s využitím zázemí pracoviště a že veškerá použité zdroje informací jsou v práci řádně citovány. </w:t>
      </w:r>
      <w:r w:rsidR="00045979" w:rsidRPr="00953C6C">
        <w:rPr>
          <w:rFonts w:asciiTheme="minorHAnsi" w:hAnsiTheme="minorHAnsi" w:cstheme="minorHAnsi"/>
          <w:color w:val="000000"/>
          <w:sz w:val="22"/>
          <w:szCs w:val="22"/>
        </w:rPr>
        <w:t>Také, že text práce vypracoval podle pravidel a zodpovídá za jeho jazykovou správnost.</w:t>
      </w:r>
    </w:p>
    <w:p w14:paraId="5BADBA60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Obsah (str. 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32D3DC8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Zařazuje se na začátek práce, je to první číslovaná strana. Následuje úvod a potom další kapitoly vlastní literární rešerše. Doporučené je maximálně tříúrovňové členění kapitol.</w:t>
      </w:r>
    </w:p>
    <w:p w14:paraId="04BEFC5C" w14:textId="77777777" w:rsidR="00E96EF5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E41171" w14:textId="77777777" w:rsidR="001D29A7" w:rsidRPr="00953C6C" w:rsidRDefault="009A481D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Text práce</w:t>
      </w:r>
    </w:p>
    <w:p w14:paraId="217DE27C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 stručný vstup do problematiky, její zařazení z vědeckého a celospolečenského hlediska, význam.</w:t>
      </w:r>
    </w:p>
    <w:p w14:paraId="75667EFE" w14:textId="77777777" w:rsidR="005E0DDF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asný stav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ešené problematiky: </w:t>
      </w:r>
    </w:p>
    <w:p w14:paraId="7822CF34" w14:textId="77777777" w:rsidR="00B3283E" w:rsidRPr="00953C6C" w:rsidRDefault="005E0DDF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ato kapitola představuje literární rešerši zadaného tématu, mohou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zde využít poznatky z bakalářské práce, pokud to charakter tématu umožňuje, nelze však kopírovat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rozsáhlejší celky z bakalářské práce.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7404AF" w14:textId="77777777" w:rsidR="005E0DDF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Cíle práce: </w:t>
      </w:r>
    </w:p>
    <w:p w14:paraId="7FE4A515" w14:textId="77777777" w:rsidR="00B3283E" w:rsidRPr="00953C6C" w:rsidRDefault="005E0DDF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ařazuje se jako stručná samostatná kapitola, kde se klade důraz na jasnou a přehlednou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formulaci </w:t>
      </w:r>
      <w:proofErr w:type="spell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cílů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hypotéz které se mají v práci ověřit. Obvykle se formuluje jako jednotlivé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body. Oponent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 posudku hodnotí, zda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jsou formulované hypotézy relevantní a zda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vytyčených cílů bylo dosaženo.</w:t>
      </w:r>
    </w:p>
    <w:p w14:paraId="019E0BF9" w14:textId="77777777" w:rsidR="00B3283E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Materiál a metody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73DEDF4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chemikálií se uvádí přesný název a výrobce, u běžných chemikálií (soli, kyseliny apod.) výrobce.</w:t>
      </w:r>
    </w:p>
    <w:p w14:paraId="0DDE80B6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přístrojů použitých při experimentální práci uvést typ a výrobce, pokud je pro získání nebo zpracování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výsledků použit speciální nebo méně obvyklý software, potom uvést jeho název a verzi.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 třeba uvádět skutečné použité koncentrace, nejen ředění nedefinovaného zásobního roztoku. Pokud to není možné, musí být zdroj jasně definovaný (popis přípravy, výrobce a katalogové čí</w:t>
      </w:r>
      <w:r w:rsidR="004A5BB7" w:rsidRPr="00953C6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>lo apod.)</w:t>
      </w:r>
    </w:p>
    <w:p w14:paraId="2BFC87A5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Veškeré jednotky (koncentrace, aplikované nebo naměřené fyzikální veličiny apod.) se uvádějí podle SI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soustavy.</w:t>
      </w:r>
    </w:p>
    <w:p w14:paraId="11EC85A5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pokusných zvířat uvést dodavatele, specifikovat druh, kmen, počet, stáří, pohlaví, případně hmotnost,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popsat způsob chovu v průběhu experimentu, potravu, způsob značení a popis experimentálního zásahu.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Systematické kategorie (jména rodová, druhová, čeleď apod.) píšeme kurzívou.</w:t>
      </w:r>
    </w:p>
    <w:p w14:paraId="39CFCBB8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 heslovitý popis vlastní metodiky platí zásada, že metodika musí být podle tohoto popisu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reprodukovatelná. Pokud se jedná o metodiky převzaté, uvést odkaz na zdroj.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Metodiky i výsledky se píší v trpném rodě.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C71996" w14:textId="77777777" w:rsidR="00BB3CC4" w:rsidRPr="00953C6C" w:rsidRDefault="00BB3CC4" w:rsidP="00BB3C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Součástí této kapitoly je také popis statistického hodnocení dat. Musí být zřejmé, jakým způsobem byla data testována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zpracována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uve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použitý statistický software a jeho verz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2D7971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Výsledky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398B7E5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vádějí se pouze výsledky v tabulkové nebo grafické podobě a slovní popis těchto výsledků,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který nemá mít charakter diskuze. Jeden výsledek by měl být uveden pouze jednou, </w:t>
      </w:r>
      <w:proofErr w:type="gram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tzn. neměl</w:t>
      </w:r>
      <w:proofErr w:type="gramEnd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by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uvádět v grafu a zároveň v tabulce. Volíme ten způsob znázornění, kter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ý je v daném případě vhodnější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většinou jsou to grafy. Pokud to charakter výsledků požaduje (např. z grafu nelze vyčíst přesné hodnoty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naměřených veličin) lze uvést i tabulky. Všechny grafy a tabulky musí být číslovány a musí na ně být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odkaz v textové části kapitoly výsledky. Dále musí být každá tabulka i graf opatřen popisem, který musí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být srozumitelný i bez znalostí dalšího textu práce. Pokud to charakter a množství výsledků vyžaduje, lze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zařadit navíc kapitolu „Shrnutí výsledků“. Získané výsledky je také třeba zhodnotit a prezentovat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s využitím odpovídají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cí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ch statistických metod!</w:t>
      </w:r>
    </w:p>
    <w:p w14:paraId="54D3AFD8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Diskuze: </w:t>
      </w:r>
    </w:p>
    <w:p w14:paraId="580DE1A3" w14:textId="77777777" w:rsidR="009A481D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ěžištěm této kapitoly je srovnání vlastních výsledků s výsledky jiných autorů, dále sem patří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interpretace výsledků a hodnocení jejich výpovědní hodnoty, vhodnosti metodiky apod. Je zde dobré si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uvědomit, že by 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již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neměly být znovu detailně popisovány vlastní výsledky, jak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kapitole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„Výsledky“.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Diskusi lze chápat jako nejdůležitější část práce a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měla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být založena na konfrontaci získaného poznání/objevu/</w:t>
      </w:r>
      <w:proofErr w:type="spellStart"/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potvrzení-vyvrácení</w:t>
      </w:r>
      <w:proofErr w:type="spellEnd"/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testované hypotézy ve světle ostatního poznání v dané oblasti. Vlastní výsledky tak slouží zejména jako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opěrné body této konfrontace.</w:t>
      </w:r>
      <w:r w:rsidR="005E0DD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Informace sdělené v „Úvodu do problematiky“ se zde nemají opakovat. Práce citované</w:t>
      </w:r>
      <w:r w:rsidR="00AE17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„Úvodu“ lze však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na tomto místě využít pro srovnání výsledků. Diskuze by také měla obsahovat úvahy, náměty k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dalšímu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studiu a rámcové návrhy eventuálních navazujících experimentů aj.. Tato část musí mít minimálně 3 strany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textu. </w:t>
      </w:r>
    </w:p>
    <w:p w14:paraId="279600D5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</w:t>
      </w:r>
      <w:r w:rsidRPr="00B27918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0AAC452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ěl by obsahovat stručné shrnutí nejdůležitějších získaných poznatků, přínos </w:t>
      </w:r>
      <w:r w:rsidR="00C8597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pro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pracoviště,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 rozvoj daného oboru</w:t>
      </w:r>
      <w:r w:rsidR="00C8597A" w:rsidRPr="00953C6C">
        <w:rPr>
          <w:rFonts w:asciiTheme="minorHAnsi" w:hAnsiTheme="minorHAnsi" w:cstheme="minorHAnsi"/>
          <w:color w:val="000000"/>
          <w:sz w:val="22"/>
          <w:szCs w:val="22"/>
        </w:rPr>
        <w:t>, případně pro autora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3A4891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Zkratky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0FEC728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latí zásada, že na prvním místě v textu, kde je zkratka použita, musí být v plném znění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vysvětlena. Dále </w:t>
      </w:r>
      <w:r w:rsidR="005E0DDF" w:rsidRPr="00953C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textu je už možno používat pouze zkratku. Všechny zkratky musí být v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abecedním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pořadí uvedeny a vysvětleny v seznamu zkratek, který se uvádí na konci práce. V diplomových pracích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běžně požívané zkratky např. DNA, ATP apod. uvádět nemusí.</w:t>
      </w:r>
    </w:p>
    <w:p w14:paraId="092B1357" w14:textId="77777777" w:rsidR="00DC4029" w:rsidRPr="00953C6C" w:rsidRDefault="00DC4029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Seznam literatury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 Pravidla pro citování literárních zdrojů jsou uvedena na konci tohoto textu.</w:t>
      </w:r>
    </w:p>
    <w:p w14:paraId="5491A0DC" w14:textId="77777777" w:rsidR="009A481D" w:rsidRPr="00953C6C" w:rsidRDefault="009A481D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1D4F0DC" w14:textId="77777777" w:rsidR="00B3283E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6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Literatura:</w:t>
      </w:r>
    </w:p>
    <w:p w14:paraId="11291911" w14:textId="172921EB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Níže jsou k dispozici příklady správných citací různých typů dokumentů. Dále doporučujeme prostudovat online příručku Metodika tvorby bibliografických citací (http://is.muni.cz/do/rect/el/estud/prif/ps11/metodika/web/ebook_citace_2011.html), zvláštní pozornost věnujte citačnímu manažeru </w:t>
      </w:r>
      <w:proofErr w:type="spellStart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EndNoteWeb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(záložka referenční manažery)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nebo </w:t>
      </w:r>
      <w:proofErr w:type="spellStart"/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Mendeley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 kter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é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vám můž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ou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značně usnadnit práci s vytvářením seznamu literatury.</w:t>
      </w:r>
    </w:p>
    <w:p w14:paraId="70B35F70" w14:textId="77777777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</w:pPr>
    </w:p>
    <w:p w14:paraId="2C6149B8" w14:textId="77777777" w:rsidR="0060706E" w:rsidRPr="00953C6C" w:rsidRDefault="00AA665B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  <w:t>6</w:t>
      </w:r>
      <w:r w:rsidR="0060706E" w:rsidRPr="00953C6C"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  <w:t>.1 Použitá literatura</w:t>
      </w:r>
    </w:p>
    <w:p w14:paraId="2B55DF67" w14:textId="77777777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Tento seznam musí obsahovat všechny použité publikace, přičemž hlavním zdrojem jsou aktuální články publikované v recenzovaných časopisech s </w:t>
      </w:r>
      <w:proofErr w:type="gramStart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impakt</w:t>
      </w:r>
      <w:proofErr w:type="gram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faktorem (naleznete je v</w:t>
      </w:r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 databázích </w:t>
      </w:r>
      <w:proofErr w:type="spellStart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Medline</w:t>
      </w:r>
      <w:proofErr w:type="spellEnd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, </w:t>
      </w:r>
      <w:proofErr w:type="spellStart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Scopus</w:t>
      </w:r>
      <w:proofErr w:type="spellEnd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, Web </w:t>
      </w:r>
      <w:proofErr w:type="spellStart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of</w:t>
      </w:r>
      <w:proofErr w:type="spellEnd"/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Science</w:t>
      </w:r>
      <w:r w:rsidR="00405184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</w:t>
      </w:r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PubMed</w:t>
      </w:r>
      <w:proofErr w:type="spellEnd"/>
      <w:r w:rsidR="00405184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, </w:t>
      </w:r>
      <w:proofErr w:type="spellStart"/>
      <w:r w:rsidR="00405184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ScienceDirect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). Články zde uvedené musí</w:t>
      </w:r>
      <w:r w:rsidR="002832BB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být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prostudovány, v případě nedostupnosti plné verze textu je nutné</w:t>
      </w:r>
      <w:r w:rsidR="002832BB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aby daná informace byla uvedena v abstraktu k danému článku. Do </w:t>
      </w:r>
      <w:r w:rsidR="00C307E5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tohoto seznamu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samozřejmě patří také monografie, souhrnné články typu </w:t>
      </w:r>
      <w:proofErr w:type="spellStart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review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, v omezené míře i  diplomové práce. Učebnice mezinárodního dosahu je možno také 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lastRenderedPageBreak/>
        <w:t xml:space="preserve">citovat, skripta se necitují. Všechny publikace jsou uvedeny v abecedním pořádku, práce stejných autorů chronologicky a pro přehlednost doporučujeme publikace očíslovat, aby oponent viděl, kolik </w:t>
      </w:r>
      <w:r w:rsidR="00F54B39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prací 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citujete. Každá citace musí obsahovat níže uvedené informace v daném pořadí, naše oddělení preferuje níže uvedenou formální úpravu, která odpovídá stylu </w:t>
      </w:r>
      <w:r w:rsidR="00C307E5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časopisu </w:t>
      </w:r>
      <w:proofErr w:type="spellStart"/>
      <w:r w:rsidR="00B1542B" w:rsidRPr="00953C6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Amer</w:t>
      </w:r>
      <w:proofErr w:type="spellEnd"/>
      <w:r w:rsidR="00B1542B" w:rsidRPr="00953C6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J </w:t>
      </w:r>
      <w:proofErr w:type="spellStart"/>
      <w:r w:rsidR="00B1542B" w:rsidRPr="00953C6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Sci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(</w:t>
      </w:r>
      <w:proofErr w:type="spellStart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EndNote</w:t>
      </w:r>
      <w:proofErr w:type="spellEnd"/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). Důležité je dodržovat daný formát pro všechny citace.</w:t>
      </w:r>
    </w:p>
    <w:p w14:paraId="186837CE" w14:textId="77777777" w:rsidR="00B1542B" w:rsidRPr="00953C6C" w:rsidRDefault="00B1542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3194F4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Citace 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 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asopise</w:t>
      </w:r>
    </w:p>
    <w:p w14:paraId="162C3A8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Autor. Rok vydání. 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asopisu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ník,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íslo, strany od-do.</w:t>
      </w:r>
    </w:p>
    <w:p w14:paraId="39CEC189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1. Smejkal, V. 1999. Proč nový zákon?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CHIP: magazín informa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ních technologií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roč. 9, č. 11, s. 54-55. (DOI:....)</w:t>
      </w:r>
      <w:r w:rsidR="002832B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832BB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pokud má manuskript DOI, tak zde toto identifikační číslo uveďte.</w:t>
      </w:r>
      <w:r w:rsidR="002832BB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BE372D8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2. Van der Vet, </w:t>
      </w:r>
      <w:proofErr w:type="gram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P.E., Mars</w:t>
      </w:r>
      <w:proofErr w:type="gram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N.J.I. 1999.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Condocet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query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engine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a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engine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coordinated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index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terms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Journal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of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American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society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for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information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science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vol. 42, no. 6, p. 485-492. </w:t>
      </w:r>
      <w:r w:rsidR="00C307E5" w:rsidRPr="00953C6C">
        <w:rPr>
          <w:rFonts w:asciiTheme="minorHAnsi" w:hAnsiTheme="minorHAnsi" w:cstheme="minorHAnsi"/>
          <w:color w:val="000000"/>
          <w:sz w:val="22"/>
          <w:szCs w:val="22"/>
        </w:rPr>
        <w:t>DOI:</w:t>
      </w:r>
    </w:p>
    <w:p w14:paraId="6FB9ACA5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Citace monografie (knihy)</w:t>
      </w:r>
    </w:p>
    <w:p w14:paraId="4121308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íjmení, Jméno. Rok vydání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knihy: podnázev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Vydání. Místo vydání: Název nakladatelství. Po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 stran. ISBN.</w:t>
      </w:r>
    </w:p>
    <w:p w14:paraId="314F64D0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Haugeland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J. 1987.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Artifical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intelligence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the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very idea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3rd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printing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Cambridge (Massachusetts): MIT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; London: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Bradford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Book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, c1985. 286 p. ISBN 0-262-08153-9.</w:t>
      </w:r>
    </w:p>
    <w:p w14:paraId="4DDB5B20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2. Kosek, J. 1998.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Html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- tvorba dokonalých stránek: podrobný pr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vodce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1. vyd. Praha: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Grada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. 291 s. ISBN 80-7169-608-0.</w:t>
      </w:r>
    </w:p>
    <w:p w14:paraId="7343B31D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3B4D3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Citace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 v elektronickém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asopise</w:t>
      </w:r>
    </w:p>
    <w:p w14:paraId="090EA74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íjmení, Jméno autora. Rok vydání. 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časopisu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proofErr w:type="gramStart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ník</w:t>
      </w:r>
      <w:proofErr w:type="gramEnd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íslo. 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ístup ke zdroji. &lt;URL adresa&gt; </w:t>
      </w:r>
      <w:r w:rsidR="00AA0E1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identifikační číslo (ISSN nebo DOI)</w:t>
      </w:r>
    </w:p>
    <w:p w14:paraId="1234164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Kubrová, B. 1998. WWW prezentace jako nástroj online marketingu.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Ikaros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č. 6. &lt;http://www.ikaros.cz/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Clanek.asp?ID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=200203072&gt;. ISSN 1212-5075 nebo DOI:...</w:t>
      </w:r>
    </w:p>
    <w:p w14:paraId="73476035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2B6D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Citace diplomové práce</w:t>
      </w:r>
    </w:p>
    <w:p w14:paraId="5E6DD51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íjmení, Jméno. Rok vydání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Název: podnázev (= druh práce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Místo vydání: Název vysoké školy, 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ípadn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fakulty. Po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 stran. </w:t>
      </w:r>
    </w:p>
    <w:p w14:paraId="36948B8D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Bilavčíková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J. 1999.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Projektové vyu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ování ve vlastiv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: diplomová práce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Brno: Masarykova univerzita, Fakulta pedagogická, 97 s.</w:t>
      </w:r>
    </w:p>
    <w:p w14:paraId="7BBA82E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3CBA39" w14:textId="77777777" w:rsidR="0060706E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60706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.3 Internetové zdroje</w:t>
      </w:r>
    </w:p>
    <w:p w14:paraId="5DC10288" w14:textId="77777777" w:rsidR="0060706E" w:rsidRPr="00953C6C" w:rsidRDefault="0060706E" w:rsidP="00434CE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Internetové zdroje používáme v pracích jen pro doplňkové informace nebo obrázky a jiné ilustrační materiály. </w:t>
      </w:r>
      <w:r w:rsidR="002B7D3C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Obecně se informací z nerecenzovaných stránek vyhýbáme! 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Do tohoto seznamu patří také informace z nerecenzovaného, populárního časopisu, který má jen online verzi. Níže uvedené údaje o autorovi stránky, době poslední aktualizace apod. jsou doporučené, pokud nejsou na stránce uvedené, lze použít jen prosté uvedení http adresy</w:t>
      </w:r>
      <w:r w:rsidR="00405184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datum použití citovaného zdroje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. V textu označujeme jednotlivé odkazy zkratkou URL1 a</w:t>
      </w:r>
      <w:r w:rsidR="00C307E5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td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34CE3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v závěru práce je jejich seznam oddělen od ostatních literárních zdrojů.</w:t>
      </w:r>
    </w:p>
    <w:p w14:paraId="508B15D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2D1AB4E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Citace www stránky (elektronické publikace)</w:t>
      </w:r>
    </w:p>
    <w:p w14:paraId="40A58CC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URLx</w:t>
      </w:r>
      <w:proofErr w:type="spellEnd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Jméno autora stránky.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stránky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Datum publikování, datum poslední revize [citováno dne]. &lt;URL adresa&gt;.</w:t>
      </w:r>
    </w:p>
    <w:p w14:paraId="2A16860A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URL1: Davis, J. </w:t>
      </w:r>
      <w:proofErr w:type="spellStart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Suiseki</w:t>
      </w:r>
      <w:proofErr w:type="spellEnd"/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c1997, last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revision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20th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January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1998 [cit. 1998-06-13]. &lt;http://www.btinet.com/Faq.html&gt;.</w:t>
      </w:r>
    </w:p>
    <w:p w14:paraId="3D20ECA6" w14:textId="7056DD56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URL2: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Rheingold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Howard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Virtual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. c1998 [cit. 12. května 2003]. &lt;http://www.rheingold.com/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vc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953C6C">
        <w:rPr>
          <w:rFonts w:asciiTheme="minorHAnsi" w:hAnsiTheme="minorHAnsi" w:cstheme="minorHAnsi"/>
          <w:color w:val="000000"/>
          <w:sz w:val="22"/>
          <w:szCs w:val="22"/>
        </w:rPr>
        <w:t>book</w:t>
      </w:r>
      <w:proofErr w:type="spellEnd"/>
      <w:r w:rsidRPr="00953C6C">
        <w:rPr>
          <w:rFonts w:asciiTheme="minorHAnsi" w:hAnsiTheme="minorHAnsi" w:cstheme="minorHAnsi"/>
          <w:color w:val="000000"/>
          <w:sz w:val="22"/>
          <w:szCs w:val="22"/>
        </w:rPr>
        <w:t>/intro.html&gt;. ISBN 0-521-33697-X.</w:t>
      </w:r>
    </w:p>
    <w:p w14:paraId="4F762D0B" w14:textId="03AAE221" w:rsidR="00953C6C" w:rsidRPr="00953C6C" w:rsidRDefault="00953C6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B1CB61" w14:textId="61FB5E1F" w:rsidR="00953C6C" w:rsidRPr="00E820D1" w:rsidRDefault="00BA3913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E820D1">
        <w:rPr>
          <w:rFonts w:asciiTheme="minorHAnsi" w:hAnsiTheme="minorHAnsi" w:cstheme="minorHAnsi"/>
          <w:b/>
          <w:i/>
          <w:sz w:val="22"/>
          <w:szCs w:val="22"/>
        </w:rPr>
        <w:t>7. Odevzdání prací</w:t>
      </w:r>
    </w:p>
    <w:p w14:paraId="728C4D4F" w14:textId="16094979" w:rsidR="00E94BE9" w:rsidRPr="00E820D1" w:rsidRDefault="00953C6C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Při odevzdávání hotových závěrečných prací se řiďte termínem stanoveným na webu fakulty či ústavu.</w:t>
      </w:r>
    </w:p>
    <w:p w14:paraId="1803C4CF" w14:textId="2DA9FAEB" w:rsidR="00E94BE9" w:rsidRPr="00E820D1" w:rsidRDefault="00E94BE9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Bakalářské a diplomové práce se odevzdávají pouze elektronicky</w:t>
      </w:r>
      <w:r w:rsidR="00953C6C"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(platí i pro studenty učitelství)</w:t>
      </w:r>
      <w:r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BA3913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Pro</w:t>
      </w:r>
      <w:r w:rsidR="00BA3913" w:rsidRPr="00E820D1">
        <w:rPr>
          <w:rFonts w:asciiTheme="minorHAnsi" w:hAnsiTheme="minorHAnsi" w:cstheme="minorHAnsi"/>
          <w:sz w:val="22"/>
          <w:szCs w:val="22"/>
        </w:rPr>
        <w:t xml:space="preserve"> bakalářské a navazující studenty oboru EBŽI</w:t>
      </w:r>
      <w:r w:rsidR="00953C6C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platí, že  k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omisi a všem přítomným usnadní diskusi, pokud student s sebou k obhajobě přinese 1-</w:t>
      </w:r>
      <w:r w:rsidR="00BA4453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2 jednoduché, černobílé výtisky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své práce v libovolné vazbě</w:t>
      </w:r>
      <w:r w:rsidR="00953C6C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(neplatí pro studenty učitelství)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3236CEE" w14:textId="5F983E34" w:rsidR="00314104" w:rsidRPr="00953C6C" w:rsidRDefault="00953C6C" w:rsidP="00953C6C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 případě jakýchkoli nejasností kontaktujte: paní doktorku Duškovou (pro ÚEB) nebo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paní doktorku Hodovou (pro ÚBZ). </w:t>
      </w:r>
    </w:p>
    <w:p w14:paraId="7116AB05" w14:textId="05B83530" w:rsidR="00314104" w:rsidRPr="00953C6C" w:rsidRDefault="00BA3913" w:rsidP="00314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8</w:t>
      </w:r>
      <w:r w:rsidR="00314104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Oponentní řízení a obhajoba prací:</w:t>
      </w:r>
    </w:p>
    <w:p w14:paraId="0DABC060" w14:textId="01D67E92" w:rsidR="00314104" w:rsidRPr="00953C6C" w:rsidRDefault="00314104" w:rsidP="003141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i diplomovou práci posuzuje kromě vedoucího i oponent. Oba se pokud možno účastní obhajoby práce. Pokud je vedoucí externí, oponentem bývá zaměstnanec OFIŽ. 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Školitel může </w:t>
      </w:r>
      <w:r w:rsidR="00EC198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navrhnout 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>vhodného oponenta</w:t>
      </w:r>
      <w:r w:rsidR="00EC198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 jakéhokoliv pracoviště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vždy je ale na garantovi oboru, resp. komisi pro SZ, aby oponenta dané práce určila. </w:t>
      </w:r>
      <w:r w:rsidR="009241DF">
        <w:rPr>
          <w:rFonts w:asciiTheme="minorHAnsi" w:hAnsiTheme="minorHAnsi" w:cstheme="minorHAnsi"/>
          <w:color w:val="000000"/>
          <w:sz w:val="22"/>
          <w:szCs w:val="22"/>
        </w:rPr>
        <w:t>Vlastní obhajoba má podobu studentova vystoupení (promítané a ústní prezentace), která u BP trvá 10 (</w:t>
      </w:r>
      <w:proofErr w:type="spellStart"/>
      <w:r w:rsidR="009241DF">
        <w:rPr>
          <w:rFonts w:asciiTheme="minorHAnsi" w:hAnsiTheme="minorHAnsi" w:cstheme="minorHAnsi"/>
          <w:color w:val="000000"/>
          <w:sz w:val="22"/>
          <w:szCs w:val="22"/>
        </w:rPr>
        <w:t>max</w:t>
      </w:r>
      <w:proofErr w:type="spellEnd"/>
      <w:r w:rsidR="009241DF">
        <w:rPr>
          <w:rFonts w:asciiTheme="minorHAnsi" w:hAnsiTheme="minorHAnsi" w:cstheme="minorHAnsi"/>
          <w:color w:val="000000"/>
          <w:sz w:val="22"/>
          <w:szCs w:val="22"/>
        </w:rPr>
        <w:t xml:space="preserve"> 12 min), u DP 15 (</w:t>
      </w:r>
      <w:proofErr w:type="spellStart"/>
      <w:r w:rsidR="009241DF">
        <w:rPr>
          <w:rFonts w:asciiTheme="minorHAnsi" w:hAnsiTheme="minorHAnsi" w:cstheme="minorHAnsi"/>
          <w:color w:val="000000"/>
          <w:sz w:val="22"/>
          <w:szCs w:val="22"/>
        </w:rPr>
        <w:t>max</w:t>
      </w:r>
      <w:proofErr w:type="spellEnd"/>
      <w:r w:rsidR="009241DF">
        <w:rPr>
          <w:rFonts w:asciiTheme="minorHAnsi" w:hAnsiTheme="minorHAnsi" w:cstheme="minorHAnsi"/>
          <w:color w:val="000000"/>
          <w:sz w:val="22"/>
          <w:szCs w:val="22"/>
        </w:rPr>
        <w:t xml:space="preserve"> 20 min). Poté se vyjadřuje vedoucí a oponent. Student odpovídá na otázky oponenta, členů komise a kohokoliv z </w:t>
      </w:r>
      <w:r w:rsidR="00B77C4F">
        <w:rPr>
          <w:rFonts w:asciiTheme="minorHAnsi" w:hAnsiTheme="minorHAnsi" w:cstheme="minorHAnsi"/>
          <w:color w:val="000000"/>
          <w:sz w:val="22"/>
          <w:szCs w:val="22"/>
        </w:rPr>
        <w:t>hostů</w:t>
      </w:r>
      <w:r w:rsidR="009241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Při celkovém hodnocení u obhajoby je přihlíženo k oběma posudkům, kvalitě prezentace a reakcím na dotazy. Výslednou známku stanoví komise.</w:t>
      </w:r>
    </w:p>
    <w:p w14:paraId="10FFE989" w14:textId="77777777" w:rsidR="00314104" w:rsidRPr="00953C6C" w:rsidRDefault="00314104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AEEB43" w14:textId="36C56BE0" w:rsidR="00B3283E" w:rsidRPr="00953C6C" w:rsidRDefault="00BA3913" w:rsidP="00156195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9</w:t>
      </w:r>
      <w:r w:rsidR="00B3283E" w:rsidRPr="00953C6C">
        <w:rPr>
          <w:rFonts w:asciiTheme="minorHAnsi" w:hAnsiTheme="minorHAnsi" w:cstheme="minorHAnsi"/>
          <w:b/>
          <w:i/>
          <w:color w:val="000000"/>
          <w:sz w:val="22"/>
          <w:szCs w:val="22"/>
        </w:rPr>
        <w:t>. Závěrečné upozornění</w:t>
      </w:r>
      <w:r w:rsidR="003C7A71" w:rsidRPr="00953C6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14:paraId="05842F8D" w14:textId="77777777" w:rsidR="00B3283E" w:rsidRPr="00953C6C" w:rsidRDefault="00B3283E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Důležitým hodnotícím parametrem bakalářské i diplomové práce je její odbornost. Bakalářskou i diplomovou práci je potř</w:t>
      </w:r>
      <w:r w:rsidR="00B33A32" w:rsidRPr="00953C6C">
        <w:rPr>
          <w:rFonts w:asciiTheme="minorHAnsi" w:hAnsiTheme="minorHAnsi" w:cstheme="minorHAnsi"/>
          <w:sz w:val="22"/>
          <w:szCs w:val="22"/>
        </w:rPr>
        <w:t>eba považovat za vědeckou práci</w:t>
      </w:r>
      <w:r w:rsidRPr="00953C6C">
        <w:rPr>
          <w:rFonts w:asciiTheme="minorHAnsi" w:hAnsiTheme="minorHAnsi" w:cstheme="minorHAnsi"/>
          <w:sz w:val="22"/>
          <w:szCs w:val="22"/>
        </w:rPr>
        <w:t xml:space="preserve"> se všemi jejími atributy. Práce musí jít na dostatečnou hloubku zpracovávaného tématu, autor se musí zaměřit na konkrétní mechanismy a podstatu </w:t>
      </w:r>
      <w:r w:rsidR="00B33A32" w:rsidRPr="00953C6C">
        <w:rPr>
          <w:rFonts w:asciiTheme="minorHAnsi" w:hAnsiTheme="minorHAnsi" w:cstheme="minorHAnsi"/>
          <w:sz w:val="22"/>
          <w:szCs w:val="22"/>
        </w:rPr>
        <w:t>problematiky,</w:t>
      </w:r>
      <w:r w:rsidRPr="00953C6C">
        <w:rPr>
          <w:rFonts w:asciiTheme="minorHAnsi" w:hAnsiTheme="minorHAnsi" w:cstheme="minorHAnsi"/>
          <w:sz w:val="22"/>
          <w:szCs w:val="22"/>
        </w:rPr>
        <w:t xml:space="preserve"> ne jen na výčet termínů. Za nedostatečné je </w:t>
      </w:r>
      <w:r w:rsidR="00C8110B" w:rsidRPr="00953C6C">
        <w:rPr>
          <w:rFonts w:asciiTheme="minorHAnsi" w:hAnsiTheme="minorHAnsi" w:cstheme="minorHAnsi"/>
          <w:sz w:val="22"/>
          <w:szCs w:val="22"/>
        </w:rPr>
        <w:t>považováno pouhé</w:t>
      </w:r>
      <w:r w:rsidRPr="00953C6C">
        <w:rPr>
          <w:rFonts w:asciiTheme="minorHAnsi" w:hAnsiTheme="minorHAnsi" w:cstheme="minorHAnsi"/>
          <w:sz w:val="22"/>
          <w:szCs w:val="22"/>
        </w:rPr>
        <w:t xml:space="preserve"> přepi</w:t>
      </w:r>
      <w:r w:rsidR="00B33A32" w:rsidRPr="00953C6C">
        <w:rPr>
          <w:rFonts w:asciiTheme="minorHAnsi" w:hAnsiTheme="minorHAnsi" w:cstheme="minorHAnsi"/>
          <w:sz w:val="22"/>
          <w:szCs w:val="22"/>
        </w:rPr>
        <w:t xml:space="preserve">sování informací </w:t>
      </w:r>
      <w:r w:rsidR="00C8110B" w:rsidRPr="00953C6C">
        <w:rPr>
          <w:rFonts w:asciiTheme="minorHAnsi" w:hAnsiTheme="minorHAnsi" w:cstheme="minorHAnsi"/>
          <w:sz w:val="22"/>
          <w:szCs w:val="22"/>
        </w:rPr>
        <w:t xml:space="preserve">z učebnic </w:t>
      </w:r>
      <w:r w:rsidR="00B33A32" w:rsidRPr="00953C6C">
        <w:rPr>
          <w:rFonts w:asciiTheme="minorHAnsi" w:hAnsiTheme="minorHAnsi" w:cstheme="minorHAnsi"/>
          <w:sz w:val="22"/>
          <w:szCs w:val="22"/>
        </w:rPr>
        <w:t>atd</w:t>
      </w:r>
      <w:r w:rsidRPr="00953C6C">
        <w:rPr>
          <w:rFonts w:asciiTheme="minorHAnsi" w:hAnsiTheme="minorHAnsi" w:cstheme="minorHAnsi"/>
          <w:sz w:val="22"/>
          <w:szCs w:val="22"/>
        </w:rPr>
        <w:t xml:space="preserve">. Je třeba jít do hloubky problému studiem původních a pokud možno nejaktuálnějších zdrojů, tedy většinou článků v odborných časopisech a specializovaných knihách/sbornících. Velice důležitým parametrem těchto zdrojů je jejich </w:t>
      </w:r>
      <w:proofErr w:type="spellStart"/>
      <w:r w:rsidRPr="00953C6C">
        <w:rPr>
          <w:rFonts w:asciiTheme="minorHAnsi" w:hAnsiTheme="minorHAnsi" w:cstheme="minorHAnsi"/>
          <w:sz w:val="22"/>
          <w:szCs w:val="22"/>
        </w:rPr>
        <w:t>recenzovanost</w:t>
      </w:r>
      <w:proofErr w:type="spellEnd"/>
      <w:r w:rsidRPr="00953C6C">
        <w:rPr>
          <w:rFonts w:asciiTheme="minorHAnsi" w:hAnsiTheme="minorHAnsi" w:cstheme="minorHAnsi"/>
          <w:sz w:val="22"/>
          <w:szCs w:val="22"/>
        </w:rPr>
        <w:t xml:space="preserve"> vědeckou komunitou. Informace čerpaná z odborně nerecenzovaného zdroje má hodnotu nanejvýš orientační pro autora, ale ne pro jeho práci!!!  Závažným nedostatkem je předkládat informace z populárně naučných časopisů a internetových stránek. Existují výjimky. Za prvé pokud téma práce je přímo zaměřeno na zpracování např. vědeckého pohledu na nevědeckou problematiku (např. homeopatie), znalosti daného problému v populaci apod., toto je třeba ovšem dostatečně konzultovat se školitelem nebo konzultantem a v práci řádně</w:t>
      </w:r>
      <w:r w:rsidR="00C8110B" w:rsidRPr="00953C6C">
        <w:rPr>
          <w:rFonts w:asciiTheme="minorHAnsi" w:hAnsiTheme="minorHAnsi" w:cstheme="minorHAnsi"/>
          <w:sz w:val="22"/>
          <w:szCs w:val="22"/>
        </w:rPr>
        <w:t xml:space="preserve"> vysvětlit, proč tomu tak je!!!</w:t>
      </w:r>
      <w:r w:rsidRPr="00953C6C">
        <w:rPr>
          <w:rFonts w:asciiTheme="minorHAnsi" w:hAnsiTheme="minorHAnsi" w:cstheme="minorHAnsi"/>
          <w:sz w:val="22"/>
          <w:szCs w:val="22"/>
        </w:rPr>
        <w:t xml:space="preserve"> Druhou výjimkou je citování odborných databází proteinů, DNA sekvencí atd., opět ale doporučujeme konzultovat se školitelem. Z nerecenzovaných zdrojů je také možno přebírat obrázky, jež však musí být řádně citovány a za pravdivost informace jimi prezentovanou nese odpovědnost autor, který se opírá </w:t>
      </w:r>
      <w:r w:rsidR="005E0DDF" w:rsidRPr="00953C6C">
        <w:rPr>
          <w:rFonts w:asciiTheme="minorHAnsi" w:hAnsiTheme="minorHAnsi" w:cstheme="minorHAnsi"/>
          <w:sz w:val="22"/>
          <w:szCs w:val="22"/>
        </w:rPr>
        <w:br/>
      </w:r>
      <w:r w:rsidRPr="00953C6C">
        <w:rPr>
          <w:rFonts w:asciiTheme="minorHAnsi" w:hAnsiTheme="minorHAnsi" w:cstheme="minorHAnsi"/>
          <w:sz w:val="22"/>
          <w:szCs w:val="22"/>
        </w:rPr>
        <w:t xml:space="preserve">o recenzované zdroje </w:t>
      </w:r>
      <w:r w:rsidR="00B33A32" w:rsidRPr="00953C6C">
        <w:rPr>
          <w:rFonts w:asciiTheme="minorHAnsi" w:hAnsiTheme="minorHAnsi" w:cstheme="minorHAnsi"/>
          <w:sz w:val="22"/>
          <w:szCs w:val="22"/>
        </w:rPr>
        <w:t>(</w:t>
      </w:r>
      <w:r w:rsidRPr="00953C6C">
        <w:rPr>
          <w:rFonts w:asciiTheme="minorHAnsi" w:hAnsiTheme="minorHAnsi" w:cstheme="minorHAnsi"/>
          <w:sz w:val="22"/>
          <w:szCs w:val="22"/>
        </w:rPr>
        <w:t>jak je uvedeno výše</w:t>
      </w:r>
      <w:r w:rsidR="00B33A32" w:rsidRPr="00953C6C">
        <w:rPr>
          <w:rFonts w:asciiTheme="minorHAnsi" w:hAnsiTheme="minorHAnsi" w:cstheme="minorHAnsi"/>
          <w:sz w:val="22"/>
          <w:szCs w:val="22"/>
        </w:rPr>
        <w:t>)</w:t>
      </w:r>
      <w:r w:rsidRPr="00953C6C">
        <w:rPr>
          <w:rFonts w:asciiTheme="minorHAnsi" w:hAnsiTheme="minorHAnsi" w:cstheme="minorHAnsi"/>
          <w:sz w:val="22"/>
          <w:szCs w:val="22"/>
        </w:rPr>
        <w:t xml:space="preserve">. </w:t>
      </w:r>
      <w:r w:rsidR="00B33A32" w:rsidRPr="00953C6C">
        <w:rPr>
          <w:rFonts w:asciiTheme="minorHAnsi" w:hAnsiTheme="minorHAnsi" w:cstheme="minorHAnsi"/>
          <w:sz w:val="22"/>
          <w:szCs w:val="22"/>
        </w:rPr>
        <w:t xml:space="preserve">Nutné </w:t>
      </w:r>
      <w:r w:rsidRPr="00953C6C">
        <w:rPr>
          <w:rFonts w:asciiTheme="minorHAnsi" w:hAnsiTheme="minorHAnsi" w:cstheme="minorHAnsi"/>
          <w:sz w:val="22"/>
          <w:szCs w:val="22"/>
        </w:rPr>
        <w:t>je také precizní citování zdrojů</w:t>
      </w:r>
      <w:r w:rsidR="00B33A32" w:rsidRPr="00953C6C">
        <w:rPr>
          <w:rFonts w:asciiTheme="minorHAnsi" w:hAnsiTheme="minorHAnsi" w:cstheme="minorHAnsi"/>
          <w:sz w:val="22"/>
          <w:szCs w:val="22"/>
        </w:rPr>
        <w:t>,</w:t>
      </w:r>
      <w:r w:rsidRPr="00953C6C">
        <w:rPr>
          <w:rFonts w:asciiTheme="minorHAnsi" w:hAnsiTheme="minorHAnsi" w:cstheme="minorHAnsi"/>
          <w:sz w:val="22"/>
          <w:szCs w:val="22"/>
        </w:rPr>
        <w:t xml:space="preserve"> z kterých autor čerpá. Každá nová, netriviální informace musí být řádně citována, aby byla jednoznačně zpětně dohledatelná. Pro přehlednost je také nutné používat jednotný formát těchto citací (viz obecná pravidla).</w:t>
      </w:r>
    </w:p>
    <w:p w14:paraId="7987E2A2" w14:textId="19DE74F8" w:rsidR="0063018C" w:rsidRPr="00E820D1" w:rsidRDefault="0063018C" w:rsidP="00156195">
      <w:pPr>
        <w:rPr>
          <w:rFonts w:asciiTheme="minorHAnsi" w:hAnsiTheme="minorHAnsi" w:cstheme="minorHAnsi"/>
          <w:sz w:val="22"/>
          <w:szCs w:val="22"/>
        </w:rPr>
      </w:pPr>
    </w:p>
    <w:p w14:paraId="063A022C" w14:textId="17BA6FD4" w:rsidR="00BA3913" w:rsidRPr="00E820D1" w:rsidRDefault="009E67A2" w:rsidP="001561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Říjen</w:t>
      </w:r>
      <w:r w:rsidR="00BA3913" w:rsidRPr="00E820D1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6D0E665F" w14:textId="77777777" w:rsidR="0063018C" w:rsidRPr="00953C6C" w:rsidRDefault="0063018C" w:rsidP="00156195">
      <w:pPr>
        <w:rPr>
          <w:rFonts w:asciiTheme="minorHAnsi" w:hAnsiTheme="minorHAnsi" w:cstheme="minorHAnsi"/>
          <w:sz w:val="22"/>
          <w:szCs w:val="22"/>
        </w:rPr>
      </w:pPr>
    </w:p>
    <w:p w14:paraId="5C7A3EB9" w14:textId="53300DF3" w:rsidR="00DA35C3" w:rsidRPr="00953C6C" w:rsidRDefault="002A129C" w:rsidP="001561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Mgr</w:t>
      </w:r>
      <w:r w:rsidR="00DA35C3" w:rsidRPr="00953C6C">
        <w:rPr>
          <w:rFonts w:asciiTheme="minorHAnsi" w:hAnsiTheme="minorHAnsi" w:cstheme="minorHAnsi"/>
          <w:sz w:val="22"/>
          <w:szCs w:val="22"/>
        </w:rPr>
        <w:t xml:space="preserve">. M. Dušková, Ph.D. </w:t>
      </w:r>
    </w:p>
    <w:p w14:paraId="58C534EB" w14:textId="77777777" w:rsidR="009A481D" w:rsidRPr="00953C6C" w:rsidRDefault="00DA35C3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doc. Martin Vácha, Ph.D. </w:t>
      </w:r>
    </w:p>
    <w:p w14:paraId="208C02E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658F2A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A - desky</w:t>
      </w:r>
      <w:bookmarkStart w:id="0" w:name="_GoBack"/>
      <w:bookmarkEnd w:id="0"/>
    </w:p>
    <w:p w14:paraId="0D60A444" w14:textId="2A3FF224" w:rsidR="009A481D" w:rsidRPr="00953C6C" w:rsidRDefault="004B5A6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5263" wp14:editId="0BA3E975">
                <wp:simplePos x="0" y="0"/>
                <wp:positionH relativeFrom="column">
                  <wp:posOffset>481330</wp:posOffset>
                </wp:positionH>
                <wp:positionV relativeFrom="paragraph">
                  <wp:posOffset>895350</wp:posOffset>
                </wp:positionV>
                <wp:extent cx="4815205" cy="1303020"/>
                <wp:effectExtent l="0" t="4445" r="444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983B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 xml:space="preserve">Masarykova </w:t>
                            </w:r>
                          </w:p>
                          <w:p w14:paraId="1DACD8DE" w14:textId="77777777" w:rsid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>univerzita</w:t>
                            </w:r>
                          </w:p>
                          <w:p w14:paraId="0B08706D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20"/>
                              </w:rPr>
                            </w:pPr>
                          </w:p>
                          <w:p w14:paraId="5DCDCCC7" w14:textId="77777777" w:rsidR="0093169F" w:rsidRPr="0093169F" w:rsidRDefault="0093169F" w:rsidP="009316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69F">
                              <w:rPr>
                                <w:b/>
                              </w:rPr>
                              <w:t>PŘÍRODOVĚDECKÁ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5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9pt;margin-top:70.5pt;width:379.1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FGhA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X&#10;GCnSAUUPfPBooQd0HqrTG1eB070BNz/ANrAcM3XmTtMvDim9bIna8Btrdd9ywiC6LJxMTo6OOC6A&#10;rPv3msE1ZOt1BBoa24XSQTEQoANLj0dmQigUNotZNs3TKUYUbNl5ep7mkbuEVIfjxjr/lusOhUmN&#10;LVAf4cnuzvkQDqkOLuE2p6VgKyFlXNjNeikt2hGQySp+MYMXblIFZ6XDsRFx3IEo4Y5gC/FG2p/K&#10;LC/SRV5OVhezy0mxKqaT8jKdTdKsXJQXaVEWt6vvIcCsqFrBGFd3QvGDBLPi7yjeN8MonihC1AOV&#10;03w6cvTHJNP4/S7JTnjoSCm6Gs+OTqQKzL5RDNImlSdCjvPk5/BjlaEGh3+sStRBoH4UgR/WA6AE&#10;caw1ewRFWA18Ae3wjMCk1fYbRj20ZI3d1y2xHCP5ToGqyqwoQg/HRTG9BAkge2pZn1qIogBVY4/R&#10;OF36se+3xopNCzeNOlb6BpTYiKiR56j2+oW2i8nsn4jQ16fr6PX8kM1/AAAA//8DAFBLAwQUAAYA&#10;CAAAACEAqIR2Qd8AAAAKAQAADwAAAGRycy9kb3ducmV2LnhtbEyPwU7DMBBE70j8g7VIXBB10qZJ&#10;m8apAAnEtaUf4MTbJCJeR7HbpH/PcoLj7Ixm3xT72fbiiqPvHCmIFxEIpNqZjhoFp6/35w0IHzQZ&#10;3TtCBTf0sC/v7wqdGzfRAa/H0AguIZ9rBW0IQy6lr1u02i/cgMTe2Y1WB5ZjI82oJy63vVxGUSqt&#10;7og/tHrAtxbr7+PFKjh/Tk/r7VR9hFN2SNJX3WWVuyn1+DC/7EAEnMNfGH7xGR1KZqrchYwXvYJs&#10;zeSB70nMmziwWSUxiErBKkmXIMtC/p9Q/gAAAP//AwBQSwECLQAUAAYACAAAACEAtoM4kv4AAADh&#10;AQAAEwAAAAAAAAAAAAAAAAAAAAAAW0NvbnRlbnRfVHlwZXNdLnhtbFBLAQItABQABgAIAAAAIQA4&#10;/SH/1gAAAJQBAAALAAAAAAAAAAAAAAAAAC8BAABfcmVscy8ucmVsc1BLAQItABQABgAIAAAAIQCc&#10;huFGhAIAABAFAAAOAAAAAAAAAAAAAAAAAC4CAABkcnMvZTJvRG9jLnhtbFBLAQItABQABgAIAAAA&#10;IQCohHZB3wAAAAoBAAAPAAAAAAAAAAAAAAAAAN4EAABkcnMvZG93bnJldi54bWxQSwUGAAAAAAQA&#10;BADzAAAA6gUAAAAA&#10;" stroked="f">
                <v:textbox>
                  <w:txbxContent>
                    <w:p w14:paraId="3E10983B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 xml:space="preserve">Masarykova </w:t>
                      </w:r>
                    </w:p>
                    <w:p w14:paraId="1DACD8DE" w14:textId="77777777" w:rsid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>univerzita</w:t>
                      </w:r>
                    </w:p>
                    <w:p w14:paraId="0B08706D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20"/>
                        </w:rPr>
                      </w:pPr>
                    </w:p>
                    <w:p w14:paraId="5DCDCCC7" w14:textId="77777777" w:rsidR="0093169F" w:rsidRPr="0093169F" w:rsidRDefault="0093169F" w:rsidP="0093169F">
                      <w:pPr>
                        <w:jc w:val="center"/>
                        <w:rPr>
                          <w:b/>
                        </w:rPr>
                      </w:pPr>
                      <w:r w:rsidRPr="0093169F">
                        <w:rPr>
                          <w:b/>
                        </w:rPr>
                        <w:t>PŘÍRODOVĚDECKÁ FAKULTA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EB70AA" wp14:editId="224DF54A">
            <wp:extent cx="575310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8AC3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0FA2E5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8CF73E0" w14:textId="77777777" w:rsidR="00C307E5" w:rsidRPr="00953C6C" w:rsidRDefault="00C307E5" w:rsidP="00156195">
      <w:pPr>
        <w:rPr>
          <w:rFonts w:asciiTheme="minorHAnsi" w:hAnsiTheme="minorHAnsi" w:cstheme="minorHAnsi"/>
          <w:sz w:val="22"/>
          <w:szCs w:val="22"/>
        </w:rPr>
      </w:pPr>
    </w:p>
    <w:p w14:paraId="799D36C8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F4B91C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lastRenderedPageBreak/>
        <w:t xml:space="preserve">Příloha B – titulní </w:t>
      </w:r>
      <w:r w:rsidR="00E96EF5" w:rsidRPr="00953C6C">
        <w:rPr>
          <w:rFonts w:asciiTheme="minorHAnsi" w:hAnsiTheme="minorHAnsi" w:cstheme="minorHAnsi"/>
          <w:sz w:val="22"/>
          <w:szCs w:val="22"/>
        </w:rPr>
        <w:t>stránka</w:t>
      </w:r>
    </w:p>
    <w:p w14:paraId="3123D077" w14:textId="4059B5D8" w:rsidR="009A481D" w:rsidRPr="00953C6C" w:rsidRDefault="004B5A6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7CEF5" wp14:editId="6509B460">
                <wp:simplePos x="0" y="0"/>
                <wp:positionH relativeFrom="column">
                  <wp:posOffset>540385</wp:posOffset>
                </wp:positionH>
                <wp:positionV relativeFrom="paragraph">
                  <wp:posOffset>582295</wp:posOffset>
                </wp:positionV>
                <wp:extent cx="4815205" cy="1303020"/>
                <wp:effectExtent l="1905" t="444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AD0A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 xml:space="preserve">Masarykova </w:t>
                            </w:r>
                          </w:p>
                          <w:p w14:paraId="35D8164D" w14:textId="77777777" w:rsid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>univerzita</w:t>
                            </w:r>
                          </w:p>
                          <w:p w14:paraId="3DDC4E41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20"/>
                              </w:rPr>
                            </w:pPr>
                          </w:p>
                          <w:p w14:paraId="47B2FBFD" w14:textId="77777777" w:rsidR="0093169F" w:rsidRPr="0093169F" w:rsidRDefault="0093169F" w:rsidP="009316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69F">
                              <w:rPr>
                                <w:b/>
                              </w:rPr>
                              <w:t>PŘÍRODOVĚDECKÁ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CEF5" id="Text Box 2" o:spid="_x0000_s1027" type="#_x0000_t202" style="position:absolute;margin-left:42.55pt;margin-top:45.85pt;width:379.15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JJhw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XCZjHPpnk6xYiCLTtPz9M8cpeQ6nDcWOffct2hMKmx&#10;BeojPNndOR/CIdXBJdzmtBRsJaSMC7tZ30iLdgRksopfzOCFm1TBWelwbEQcdyBKuCPYQryR9qcy&#10;y4v0Oi8nq4v5bFKsiumknKXzSZqV1+VFWpTF7ep7CDArqlYwxtWdUPwgwaz4O4r3zTCKJ4oQ9TUu&#10;p/l05OiPSabx+12SnfDQkVJ0NZ4fnUgVmH2jGKRNKk+EHOfJz+HHKkMNDv9YlaiDQP0oAj+shyi4&#10;KJKgkbVmjyAMq4E2YB9eE5i02n7DqIfOrLH7uiWWYyTfKRBXmRVFaOW4KKYzUAKyp5b1qYUoClA1&#10;9hiN0xs/tv/WWLFp4aZRzkpfgSAbEaXyHNVextB9Maf9SxHa+3QdvZ7fs+UPAAAA//8DAFBLAwQU&#10;AAYACAAAACEAKu74BN4AAAAJAQAADwAAAGRycy9kb3ducmV2LnhtbEyPzU7DMBCE70i8g7VIXBB1&#10;UtL8NZsKkEBcW/oATrJNosbrKHab9O0xJziOZjTzTbFb9CCuNNneMEK4CkAQ16bpuUU4fn88pyCs&#10;U9yowTAh3MjCrry/K1TemJn3dD24VvgStrlC6Jwbcylt3ZFWdmVGYu+dzKSV83JqZTOp2ZfrQa6D&#10;IJZa9ewXOjXSe0f1+XDRCKev+WmTzdWnOyb7KH5TfVKZG+Ljw/K6BeFocX9h+MX36FB6pspcuLFi&#10;QEg3oU8iZGECwvtp9BKBqBDWWZyBLAv5/0H5AwAA//8DAFBLAQItABQABgAIAAAAIQC2gziS/gAA&#10;AOEBAAATAAAAAAAAAAAAAAAAAAAAAABbQ29udGVudF9UeXBlc10ueG1sUEsBAi0AFAAGAAgAAAAh&#10;ADj9If/WAAAAlAEAAAsAAAAAAAAAAAAAAAAALwEAAF9yZWxzLy5yZWxzUEsBAi0AFAAGAAgAAAAh&#10;AE+CQkmHAgAAFwUAAA4AAAAAAAAAAAAAAAAALgIAAGRycy9lMm9Eb2MueG1sUEsBAi0AFAAGAAgA&#10;AAAhACru+ATeAAAACQEAAA8AAAAAAAAAAAAAAAAA4QQAAGRycy9kb3ducmV2LnhtbFBLBQYAAAAA&#10;BAAEAPMAAADsBQAAAAA=&#10;" stroked="f">
                <v:textbox>
                  <w:txbxContent>
                    <w:p w14:paraId="1C81AD0A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 xml:space="preserve">Masarykova </w:t>
                      </w:r>
                    </w:p>
                    <w:p w14:paraId="35D8164D" w14:textId="77777777" w:rsid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>univerzita</w:t>
                      </w:r>
                    </w:p>
                    <w:p w14:paraId="3DDC4E41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20"/>
                        </w:rPr>
                      </w:pPr>
                    </w:p>
                    <w:p w14:paraId="47B2FBFD" w14:textId="77777777" w:rsidR="0093169F" w:rsidRPr="0093169F" w:rsidRDefault="0093169F" w:rsidP="0093169F">
                      <w:pPr>
                        <w:jc w:val="center"/>
                        <w:rPr>
                          <w:b/>
                        </w:rPr>
                      </w:pPr>
                      <w:r w:rsidRPr="0093169F">
                        <w:rPr>
                          <w:b/>
                        </w:rPr>
                        <w:t>PŘÍRODOVĚDECKÁ FAKULTA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5B53E3" wp14:editId="21ADFEDD">
            <wp:extent cx="5759450" cy="804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2AE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5D82A0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40D0176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0A1F4069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BF6BC22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C – bibliografický záznam</w:t>
      </w:r>
    </w:p>
    <w:p w14:paraId="739C42D5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171E22" wp14:editId="30EBBA85">
            <wp:extent cx="5759450" cy="806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787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060B138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71F870E3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30FAEAC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BACE036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Příloha D – </w:t>
      </w:r>
      <w:proofErr w:type="spellStart"/>
      <w:r w:rsidRPr="00953C6C">
        <w:rPr>
          <w:rFonts w:asciiTheme="minorHAnsi" w:hAnsiTheme="minorHAnsi" w:cstheme="minorHAnsi"/>
          <w:sz w:val="22"/>
          <w:szCs w:val="22"/>
        </w:rPr>
        <w:t>bibliographic</w:t>
      </w:r>
      <w:proofErr w:type="spellEnd"/>
      <w:r w:rsidRPr="00953C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3C6C">
        <w:rPr>
          <w:rFonts w:asciiTheme="minorHAnsi" w:hAnsiTheme="minorHAnsi" w:cstheme="minorHAnsi"/>
          <w:sz w:val="22"/>
          <w:szCs w:val="22"/>
        </w:rPr>
        <w:t>entry</w:t>
      </w:r>
      <w:proofErr w:type="spellEnd"/>
    </w:p>
    <w:p w14:paraId="62226EC0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5F54AF" wp14:editId="0A40ABA6">
            <wp:extent cx="5753100" cy="805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B4C2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5C65DB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6068DF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48073E7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EEB297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E – abstrakta</w:t>
      </w:r>
    </w:p>
    <w:p w14:paraId="3EA30EE1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05AC42" wp14:editId="6AAE5F94">
            <wp:extent cx="5753100" cy="814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944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30A0BC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373AC4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57A54D2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F – poděkování a prohlášení</w:t>
      </w:r>
    </w:p>
    <w:p w14:paraId="7B8E9D52" w14:textId="77777777" w:rsidR="009A481D" w:rsidRPr="00953C6C" w:rsidRDefault="004D7F4E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977E" wp14:editId="0BE197BD">
                <wp:simplePos x="0" y="0"/>
                <wp:positionH relativeFrom="column">
                  <wp:posOffset>533400</wp:posOffset>
                </wp:positionH>
                <wp:positionV relativeFrom="paragraph">
                  <wp:posOffset>5937385</wp:posOffset>
                </wp:positionV>
                <wp:extent cx="4815205" cy="765243"/>
                <wp:effectExtent l="0" t="0" r="444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6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DFBE" w14:textId="77777777" w:rsidR="004D7F4E" w:rsidRDefault="004D7F4E" w:rsidP="004D7F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F4E">
                              <w:rPr>
                                <w:b/>
                                <w:sz w:val="32"/>
                                <w:szCs w:val="32"/>
                              </w:rPr>
                              <w:t>Prohlášení</w:t>
                            </w:r>
                          </w:p>
                          <w:p w14:paraId="2C9F4634" w14:textId="77777777" w:rsidR="004D7F4E" w:rsidRPr="004D7F4E" w:rsidRDefault="004D7F4E" w:rsidP="004D7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D7F4E">
                              <w:rPr>
                                <w:sz w:val="20"/>
                                <w:szCs w:val="20"/>
                              </w:rPr>
                              <w:t>Prohlašuji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že jsem svoji bakalářskou/diplomovou/rigorózní práci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vypracoval(a) samostatně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 využitím informačních zdrojů, které jsou v práci citovány. Text práce jsem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vypracoval(a) podle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pravidel a zodpovídám za jeho jazykovou správnost.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977E" id="Textové pole 8" o:spid="_x0000_s1028" type="#_x0000_t202" style="position:absolute;margin-left:42pt;margin-top:467.5pt;width:379.1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Q8jgIAABsFAAAOAAAAZHJzL2Uyb0RvYy54bWysVFlu2zAQ/S/QOxD8d7RUsi0hcpClLgqk&#10;C5D0ALREWUQpDkvSltOiB+o5erEOKdtxugBFUX1QXIZvlveG5xe7XpItN1aAqmhyFlPCVQ2NUOuK&#10;frhfTuaUWMdUwyQoXtEHbunF4vmz80GXPIUOZMMNQRBly0FXtHNOl1Fk6473zJ6B5goPWzA9c7g0&#10;66gxbED0XkZpHE+jAUyjDdTcWty9GQ/pIuC3La/du7a13BFZUYzNhdGEceXHaHHOyrVhuhP1Pgz2&#10;D1H0TCh0eoS6YY6RjRG/QPWiNmChdWc19BG0rah5yAGzSeKfsrnrmOYhFyyO1ccy2f8HW7/dvjdE&#10;NBVFohTrkaJ7vnOw/f6NaJCczH2JBm1LtLzTaOt2V7BDqkO6Vt9C/dESBdcdU2t+aQwMHWcNhpj4&#10;m9HJ1RHHepDV8AYa9MU2DgLQrjW9rx9WhCA6UvVwpAfjITVuZvMkT+OckhrPZtM8zV4EF6w83NbG&#10;ulcceuInFTVIf0Bn21vrfDSsPJh4ZxakaJZCyrAw69W1NGTLUCrL8O3Rn5hJ5Y0V+Gsj4riDQaIP&#10;f+bDDdR/KZI0i6/SYrKczmeTbJnlk2IWzydxUlwV0zgrspvlVx9gkpWdaBquboXiBxkm2d/RvG+I&#10;UUBBiGSoaJGn+UjRH5OMw/e7JHvhsCul6FEWRyNWemJfqgbTZqVjQo7z6Gn4ocpYg8M/VCXIwDM/&#10;asDtVrsgutR79xJZQfOAujCAtCH5+KLgpAPzmZIBu7Oi9tOGGU6JfK1QW0WSZb6dwyLLZykuzOnJ&#10;6vSEqRqhKuooGafXbnwCNtqIdYeeRjUruEQ9tiJI5TGqvYqxA0NO+9fCt/jpOlg9vmmLHwAAAP//&#10;AwBQSwMEFAAGAAgAAAAhAJ10CP/fAAAACwEAAA8AAABkcnMvZG93bnJldi54bWxMj8FOwzAMhu9I&#10;vENkJC6IpWzN1pWmEyCBuG7sAdzGayuapGqytXt7zAlutvzp9/cXu9n24kJj6LzT8LRIQJCrvelc&#10;o+H49f6YgQgRncHeO9JwpQC78vamwNz4ye3pcoiN4BAXctTQxjjkUoa6JYth4QdyfDv50WLkdWyk&#10;GXHicNvLZZKspcXO8YcWB3prqf4+nK2G0+f0oLZT9RGPm326fsVuU/mr1vd388sziEhz/IPhV5/V&#10;oWSnyp+dCaLXkKVcJWrYrhQPDGTpcgWiYjJRSoEsC/m/Q/kDAAD//wMAUEsBAi0AFAAGAAgAAAAh&#10;ALaDOJL+AAAA4QEAABMAAAAAAAAAAAAAAAAAAAAAAFtDb250ZW50X1R5cGVzXS54bWxQSwECLQAU&#10;AAYACAAAACEAOP0h/9YAAACUAQAACwAAAAAAAAAAAAAAAAAvAQAAX3JlbHMvLnJlbHNQSwECLQAU&#10;AAYACAAAACEAH5kUPI4CAAAbBQAADgAAAAAAAAAAAAAAAAAuAgAAZHJzL2Uyb0RvYy54bWxQSwEC&#10;LQAUAAYACAAAACEAnXQI/98AAAALAQAADwAAAAAAAAAAAAAAAADoBAAAZHJzL2Rvd25yZXYueG1s&#10;UEsFBgAAAAAEAAQA8wAAAPQFAAAAAA==&#10;" stroked="f">
                <v:textbox>
                  <w:txbxContent>
                    <w:p w14:paraId="3987DFBE" w14:textId="77777777" w:rsidR="004D7F4E" w:rsidRDefault="004D7F4E" w:rsidP="004D7F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7F4E">
                        <w:rPr>
                          <w:b/>
                          <w:sz w:val="32"/>
                          <w:szCs w:val="32"/>
                        </w:rPr>
                        <w:t>Prohlášení</w:t>
                      </w:r>
                    </w:p>
                    <w:p w14:paraId="2C9F4634" w14:textId="77777777" w:rsidR="004D7F4E" w:rsidRPr="004D7F4E" w:rsidRDefault="004D7F4E" w:rsidP="004D7F4E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D7F4E">
                        <w:rPr>
                          <w:sz w:val="20"/>
                          <w:szCs w:val="20"/>
                        </w:rPr>
                        <w:t>Prohlašuji</w:t>
                      </w:r>
                      <w:r>
                        <w:rPr>
                          <w:sz w:val="20"/>
                          <w:szCs w:val="20"/>
                        </w:rPr>
                        <w:t xml:space="preserve">, že jsem svoji bakalářskou/diplomovou/rigorózní práci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vypracoval(a) samostatně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 využitím informačních zdrojů, které jsou v práci citovány. Text práce jsem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vypracoval(a) podle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pravidel a zodpovídám za jeho jazykovou správnost.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86F4C4" wp14:editId="1C68EB81">
            <wp:extent cx="5753100" cy="8064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5B29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2553FDD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sectPr w:rsidR="009A481D" w:rsidRPr="00953C6C" w:rsidSect="005C5DB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A3C1" w14:textId="77777777" w:rsidR="00A51928" w:rsidRDefault="00A51928" w:rsidP="004D7F4E">
      <w:r>
        <w:separator/>
      </w:r>
    </w:p>
  </w:endnote>
  <w:endnote w:type="continuationSeparator" w:id="0">
    <w:p w14:paraId="43947647" w14:textId="77777777" w:rsidR="00A51928" w:rsidRDefault="00A51928" w:rsidP="004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DCE6" w14:textId="77777777" w:rsidR="00A51928" w:rsidRDefault="00A51928" w:rsidP="004D7F4E">
      <w:r>
        <w:separator/>
      </w:r>
    </w:p>
  </w:footnote>
  <w:footnote w:type="continuationSeparator" w:id="0">
    <w:p w14:paraId="74FB566F" w14:textId="77777777" w:rsidR="00A51928" w:rsidRDefault="00A51928" w:rsidP="004D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7968"/>
      <w:docPartObj>
        <w:docPartGallery w:val="Page Numbers (Top of Page)"/>
        <w:docPartUnique/>
      </w:docPartObj>
    </w:sdtPr>
    <w:sdtEndPr/>
    <w:sdtContent>
      <w:p w14:paraId="0A39ED6E" w14:textId="62C2E614" w:rsidR="002A129C" w:rsidRDefault="002A129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89">
          <w:rPr>
            <w:noProof/>
          </w:rPr>
          <w:t>10</w:t>
        </w:r>
        <w:r>
          <w:fldChar w:fldCharType="end"/>
        </w:r>
      </w:p>
    </w:sdtContent>
  </w:sdt>
  <w:p w14:paraId="179524F9" w14:textId="77777777" w:rsidR="002A129C" w:rsidRDefault="002A12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EE6"/>
    <w:multiLevelType w:val="hybridMultilevel"/>
    <w:tmpl w:val="09EA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EB"/>
    <w:multiLevelType w:val="multilevel"/>
    <w:tmpl w:val="44C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C47B1"/>
    <w:multiLevelType w:val="multilevel"/>
    <w:tmpl w:val="274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444"/>
    <w:multiLevelType w:val="multilevel"/>
    <w:tmpl w:val="729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3E"/>
    <w:rsid w:val="00013889"/>
    <w:rsid w:val="00024767"/>
    <w:rsid w:val="00045979"/>
    <w:rsid w:val="00054557"/>
    <w:rsid w:val="00072301"/>
    <w:rsid w:val="00074396"/>
    <w:rsid w:val="000902E9"/>
    <w:rsid w:val="0009586F"/>
    <w:rsid w:val="000A2AD5"/>
    <w:rsid w:val="000C1E2B"/>
    <w:rsid w:val="000E38D1"/>
    <w:rsid w:val="00111379"/>
    <w:rsid w:val="0011553C"/>
    <w:rsid w:val="001463D2"/>
    <w:rsid w:val="00153989"/>
    <w:rsid w:val="00156195"/>
    <w:rsid w:val="00170276"/>
    <w:rsid w:val="00193B15"/>
    <w:rsid w:val="001A1427"/>
    <w:rsid w:val="001A4D3A"/>
    <w:rsid w:val="001D29A7"/>
    <w:rsid w:val="00206832"/>
    <w:rsid w:val="00210554"/>
    <w:rsid w:val="0021377A"/>
    <w:rsid w:val="00215D97"/>
    <w:rsid w:val="002556AF"/>
    <w:rsid w:val="002832BB"/>
    <w:rsid w:val="002A129C"/>
    <w:rsid w:val="002A63DA"/>
    <w:rsid w:val="002B7D3C"/>
    <w:rsid w:val="002C5FD0"/>
    <w:rsid w:val="002C6595"/>
    <w:rsid w:val="002D4148"/>
    <w:rsid w:val="00300C25"/>
    <w:rsid w:val="00300DB4"/>
    <w:rsid w:val="0030322B"/>
    <w:rsid w:val="00310477"/>
    <w:rsid w:val="003135FF"/>
    <w:rsid w:val="00314104"/>
    <w:rsid w:val="0036521D"/>
    <w:rsid w:val="00383778"/>
    <w:rsid w:val="00383873"/>
    <w:rsid w:val="00390F98"/>
    <w:rsid w:val="003918B4"/>
    <w:rsid w:val="00392AC4"/>
    <w:rsid w:val="003B2B2F"/>
    <w:rsid w:val="003C7A71"/>
    <w:rsid w:val="00405184"/>
    <w:rsid w:val="00434CE3"/>
    <w:rsid w:val="0046042D"/>
    <w:rsid w:val="0046320E"/>
    <w:rsid w:val="004665BE"/>
    <w:rsid w:val="004A5BB7"/>
    <w:rsid w:val="004B5A6D"/>
    <w:rsid w:val="004D7F4E"/>
    <w:rsid w:val="00502CDA"/>
    <w:rsid w:val="005205BA"/>
    <w:rsid w:val="005264F8"/>
    <w:rsid w:val="00526968"/>
    <w:rsid w:val="00533C4E"/>
    <w:rsid w:val="00544912"/>
    <w:rsid w:val="005560D8"/>
    <w:rsid w:val="0056310E"/>
    <w:rsid w:val="0058474F"/>
    <w:rsid w:val="005852A4"/>
    <w:rsid w:val="005961D9"/>
    <w:rsid w:val="005C52D5"/>
    <w:rsid w:val="005C5DB0"/>
    <w:rsid w:val="005E0DDF"/>
    <w:rsid w:val="005F68C1"/>
    <w:rsid w:val="005F6F40"/>
    <w:rsid w:val="0060706E"/>
    <w:rsid w:val="00612697"/>
    <w:rsid w:val="00623BCE"/>
    <w:rsid w:val="0063018C"/>
    <w:rsid w:val="0064378C"/>
    <w:rsid w:val="00686BBD"/>
    <w:rsid w:val="006B209D"/>
    <w:rsid w:val="006B39E5"/>
    <w:rsid w:val="006E03FF"/>
    <w:rsid w:val="0075210F"/>
    <w:rsid w:val="00757C93"/>
    <w:rsid w:val="00760967"/>
    <w:rsid w:val="00791BEB"/>
    <w:rsid w:val="007C441E"/>
    <w:rsid w:val="007E69FC"/>
    <w:rsid w:val="007F62B1"/>
    <w:rsid w:val="00812207"/>
    <w:rsid w:val="00840ED9"/>
    <w:rsid w:val="00866C90"/>
    <w:rsid w:val="00892C7D"/>
    <w:rsid w:val="008C509B"/>
    <w:rsid w:val="008F188A"/>
    <w:rsid w:val="00922261"/>
    <w:rsid w:val="009241DF"/>
    <w:rsid w:val="0093169F"/>
    <w:rsid w:val="0094284F"/>
    <w:rsid w:val="00942E34"/>
    <w:rsid w:val="009467DE"/>
    <w:rsid w:val="00953C6C"/>
    <w:rsid w:val="009A481D"/>
    <w:rsid w:val="009E67A2"/>
    <w:rsid w:val="009F4E05"/>
    <w:rsid w:val="00A254E3"/>
    <w:rsid w:val="00A51928"/>
    <w:rsid w:val="00A62A1A"/>
    <w:rsid w:val="00A7203B"/>
    <w:rsid w:val="00A84164"/>
    <w:rsid w:val="00AA0E14"/>
    <w:rsid w:val="00AA665B"/>
    <w:rsid w:val="00AB2667"/>
    <w:rsid w:val="00AC52AB"/>
    <w:rsid w:val="00AC67A1"/>
    <w:rsid w:val="00AE170E"/>
    <w:rsid w:val="00B10341"/>
    <w:rsid w:val="00B1542B"/>
    <w:rsid w:val="00B2147B"/>
    <w:rsid w:val="00B27918"/>
    <w:rsid w:val="00B3283E"/>
    <w:rsid w:val="00B33A32"/>
    <w:rsid w:val="00B6500F"/>
    <w:rsid w:val="00B662DE"/>
    <w:rsid w:val="00B77B37"/>
    <w:rsid w:val="00B77C4F"/>
    <w:rsid w:val="00BA3913"/>
    <w:rsid w:val="00BA4453"/>
    <w:rsid w:val="00BA7FDB"/>
    <w:rsid w:val="00BB1C0C"/>
    <w:rsid w:val="00BB3CC4"/>
    <w:rsid w:val="00BC0FD3"/>
    <w:rsid w:val="00BF707E"/>
    <w:rsid w:val="00C03F76"/>
    <w:rsid w:val="00C0691B"/>
    <w:rsid w:val="00C307E5"/>
    <w:rsid w:val="00C70641"/>
    <w:rsid w:val="00C77C22"/>
    <w:rsid w:val="00C8110B"/>
    <w:rsid w:val="00C8597A"/>
    <w:rsid w:val="00C8719B"/>
    <w:rsid w:val="00C94AA5"/>
    <w:rsid w:val="00CA3835"/>
    <w:rsid w:val="00CC6F2C"/>
    <w:rsid w:val="00D11B24"/>
    <w:rsid w:val="00D1211A"/>
    <w:rsid w:val="00DA35C3"/>
    <w:rsid w:val="00DC4029"/>
    <w:rsid w:val="00DC4802"/>
    <w:rsid w:val="00DE4971"/>
    <w:rsid w:val="00DE624D"/>
    <w:rsid w:val="00E12D52"/>
    <w:rsid w:val="00E26D31"/>
    <w:rsid w:val="00E35EF0"/>
    <w:rsid w:val="00E6165A"/>
    <w:rsid w:val="00E820D1"/>
    <w:rsid w:val="00E924ED"/>
    <w:rsid w:val="00E94BE9"/>
    <w:rsid w:val="00E96EF5"/>
    <w:rsid w:val="00EC198B"/>
    <w:rsid w:val="00EC35BE"/>
    <w:rsid w:val="00F27FF9"/>
    <w:rsid w:val="00F40F2C"/>
    <w:rsid w:val="00F412D2"/>
    <w:rsid w:val="00F54B39"/>
    <w:rsid w:val="00F975B3"/>
    <w:rsid w:val="00FA06C1"/>
    <w:rsid w:val="00FB2D74"/>
    <w:rsid w:val="00FC0D73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C57F01"/>
  <w15:docId w15:val="{AB3E9E6F-1266-4B54-8B66-E990F13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DB0"/>
    <w:rPr>
      <w:sz w:val="24"/>
      <w:szCs w:val="24"/>
    </w:rPr>
  </w:style>
  <w:style w:type="paragraph" w:styleId="Nadpis1">
    <w:name w:val="heading 1"/>
    <w:basedOn w:val="Normln"/>
    <w:qFormat/>
    <w:rsid w:val="00607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1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33C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3C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33C4E"/>
  </w:style>
  <w:style w:type="paragraph" w:styleId="Pedmtkomente">
    <w:name w:val="annotation subject"/>
    <w:basedOn w:val="Textkomente"/>
    <w:next w:val="Textkomente"/>
    <w:link w:val="PedmtkomenteChar"/>
    <w:rsid w:val="00533C4E"/>
    <w:rPr>
      <w:b/>
      <w:bCs/>
    </w:rPr>
  </w:style>
  <w:style w:type="character" w:customStyle="1" w:styleId="PedmtkomenteChar">
    <w:name w:val="Předmět komentáře Char"/>
    <w:link w:val="Pedmtkomente"/>
    <w:rsid w:val="00533C4E"/>
    <w:rPr>
      <w:b/>
      <w:bCs/>
    </w:rPr>
  </w:style>
  <w:style w:type="character" w:styleId="Hypertextovodkaz">
    <w:name w:val="Hyperlink"/>
    <w:rsid w:val="0060706E"/>
    <w:rPr>
      <w:color w:val="0000FF"/>
      <w:u w:val="single"/>
    </w:rPr>
  </w:style>
  <w:style w:type="character" w:styleId="Zdraznn">
    <w:name w:val="Emphasis"/>
    <w:uiPriority w:val="20"/>
    <w:qFormat/>
    <w:rsid w:val="0060706E"/>
    <w:rPr>
      <w:i/>
      <w:iCs/>
    </w:rPr>
  </w:style>
  <w:style w:type="character" w:styleId="Sledovanodkaz">
    <w:name w:val="FollowedHyperlink"/>
    <w:basedOn w:val="Standardnpsmoodstavce"/>
    <w:rsid w:val="0015619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5D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7F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F4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F4E"/>
    <w:rPr>
      <w:sz w:val="24"/>
      <w:szCs w:val="24"/>
    </w:rPr>
  </w:style>
  <w:style w:type="paragraph" w:customStyle="1" w:styleId="radek">
    <w:name w:val="radek"/>
    <w:basedOn w:val="Normln"/>
    <w:rsid w:val="00AA665B"/>
    <w:pPr>
      <w:spacing w:before="100" w:beforeAutospacing="1" w:after="100" w:afterAutospacing="1"/>
    </w:pPr>
  </w:style>
  <w:style w:type="character" w:customStyle="1" w:styleId="nedurazne">
    <w:name w:val="nedurazne"/>
    <w:basedOn w:val="Standardnpsmoodstavce"/>
    <w:rsid w:val="00AA665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is.muni.cz/auth/rozpis/inde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otzool.sci.muni.cz/zaverecne-prace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0D2F-6F1A-434F-9E4D-DD990E49D0D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577A290-4DEC-4A5B-BC41-C0DD37D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4474</Words>
  <Characters>26966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31378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http://botzool.sci.muni.cz/study/pokyny_dp.pdf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http://botzool.sci.muni.cz/study/pokyny_bc.pdf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Helena Nejezchlebová</cp:lastModifiedBy>
  <cp:revision>6</cp:revision>
  <cp:lastPrinted>2019-10-02T08:30:00Z</cp:lastPrinted>
  <dcterms:created xsi:type="dcterms:W3CDTF">2021-10-04T12:59:00Z</dcterms:created>
  <dcterms:modified xsi:type="dcterms:W3CDTF">2021-10-04T13:04:00Z</dcterms:modified>
</cp:coreProperties>
</file>