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8473" w14:textId="461EE53F" w:rsidR="00A27490" w:rsidRPr="00265800" w:rsidRDefault="00820A1A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EE4267">
        <w:rPr>
          <w:lang w:val="en-US"/>
        </w:rPr>
        <w:tab/>
      </w:r>
      <w:r w:rsidRPr="00EE4267">
        <w:rPr>
          <w:lang w:val="en-US"/>
        </w:rPr>
        <w:tab/>
      </w:r>
      <w:r w:rsidR="00E267D3" w:rsidRPr="00EE4267">
        <w:rPr>
          <w:lang w:val="en-US"/>
        </w:rPr>
        <w:tab/>
      </w:r>
      <w:r w:rsidR="00265800">
        <w:rPr>
          <w:lang w:val="en-US"/>
        </w:rPr>
        <w:tab/>
      </w:r>
      <w:r w:rsidR="00265800">
        <w:rPr>
          <w:lang w:val="en-US"/>
        </w:rPr>
        <w:tab/>
      </w:r>
      <w:r w:rsidR="00265800">
        <w:rPr>
          <w:lang w:val="en-US"/>
        </w:rPr>
        <w:tab/>
      </w:r>
      <w:r w:rsidR="00265800">
        <w:rPr>
          <w:lang w:val="en-US"/>
        </w:rPr>
        <w:tab/>
      </w:r>
      <w:r w:rsidR="00265800">
        <w:rPr>
          <w:lang w:val="en-US"/>
        </w:rPr>
        <w:tab/>
      </w:r>
      <w:r w:rsidR="00265800">
        <w:rPr>
          <w:lang w:val="en-US"/>
        </w:rPr>
        <w:tab/>
      </w:r>
      <w:r w:rsidR="00265800"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In Brno,</w:t>
      </w:r>
      <w:r w:rsid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proofErr w:type="gramStart"/>
      <w:r w:rsidR="005639EC"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June</w:t>
      </w:r>
      <w:r w:rsidR="006F651B"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proofErr w:type="gramEnd"/>
      <w:r w:rsidR="006F651B"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E267D3"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20</w:t>
      </w:r>
      <w:r w:rsidR="006F651B"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2</w:t>
      </w:r>
      <w:r w:rsidR="005639EC"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3</w:t>
      </w:r>
    </w:p>
    <w:p w14:paraId="74CC1E85" w14:textId="021E397A" w:rsidR="00E05F2B" w:rsidRPr="00265800" w:rsidRDefault="00920924" w:rsidP="00E05F2B">
      <w:pPr>
        <w:pStyle w:val="Vcdopisu"/>
        <w:rPr>
          <w:bCs/>
          <w:sz w:val="20"/>
          <w:lang w:val="en-US"/>
        </w:rPr>
      </w:pPr>
      <w:r w:rsidRPr="00265800">
        <w:rPr>
          <w:bCs/>
          <w:sz w:val="20"/>
          <w:lang w:val="en-US"/>
        </w:rPr>
        <w:t>Subject</w:t>
      </w:r>
      <w:r w:rsidR="00F56B2D" w:rsidRPr="00265800">
        <w:rPr>
          <w:bCs/>
          <w:sz w:val="20"/>
          <w:lang w:val="en-US"/>
        </w:rPr>
        <w:t xml:space="preserve">: opponent review </w:t>
      </w:r>
    </w:p>
    <w:p w14:paraId="55BBC023" w14:textId="42F98F8A" w:rsidR="004067DE" w:rsidRPr="00EE4267" w:rsidRDefault="00920924" w:rsidP="00CC48E7">
      <w:pPr>
        <w:pStyle w:val="Tlodopisu"/>
        <w:rPr>
          <w:lang w:val="en-US"/>
        </w:rPr>
      </w:pPr>
      <w:r w:rsidRPr="00EE4267">
        <w:rPr>
          <w:lang w:val="en-US"/>
        </w:rPr>
        <w:t>Dear Sir, / Dear Madam,</w:t>
      </w:r>
    </w:p>
    <w:p w14:paraId="0A7FAEFE" w14:textId="3418FD5F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We would like to ask you to prepare a review of our student's final thesis (can be downloaded by student's name at is.muni.cz/thesis). Please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fill in </w:t>
      </w: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</w:t>
      </w:r>
      <w:r w:rsidR="0078503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table in the </w:t>
      </w: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form (downloadable </w:t>
      </w:r>
      <w:hyperlink r:id="rId8" w:history="1">
        <w:r w:rsidRPr="00265800">
          <w:rPr>
            <w:rStyle w:val="Hypertextovodkaz"/>
            <w:rFonts w:ascii="Arial" w:eastAsiaTheme="minorHAnsi" w:hAnsi="Arial" w:cstheme="minorBidi"/>
            <w:sz w:val="20"/>
            <w:szCs w:val="22"/>
            <w:lang w:val="en-US" w:eastAsia="en-US"/>
          </w:rPr>
          <w:t>HE</w:t>
        </w:r>
        <w:r w:rsidRPr="00265800">
          <w:rPr>
            <w:rStyle w:val="Hypertextovodkaz"/>
            <w:rFonts w:ascii="Arial" w:eastAsiaTheme="minorHAnsi" w:hAnsi="Arial" w:cstheme="minorBidi"/>
            <w:sz w:val="20"/>
            <w:szCs w:val="22"/>
            <w:lang w:val="en-US" w:eastAsia="en-US"/>
          </w:rPr>
          <w:t>R</w:t>
        </w:r>
        <w:r w:rsidRPr="00265800">
          <w:rPr>
            <w:rStyle w:val="Hypertextovodkaz"/>
            <w:rFonts w:ascii="Arial" w:eastAsiaTheme="minorHAnsi" w:hAnsi="Arial" w:cstheme="minorBidi"/>
            <w:sz w:val="20"/>
            <w:szCs w:val="22"/>
            <w:lang w:val="en-US" w:eastAsia="en-US"/>
          </w:rPr>
          <w:t>E</w:t>
        </w:r>
      </w:hyperlink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). Please send the electronic version without signature within 5 working days before the </w:t>
      </w: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defense</w:t>
      </w: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in electronic form to: helanej@sci.muni.cz. </w:t>
      </w:r>
    </w:p>
    <w:p w14:paraId="57E63C12" w14:textId="50A8AF0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When grading, please provide a reasoned, objective opinion on all evaluation criteria of the thesis. </w:t>
      </w:r>
    </w:p>
    <w:p w14:paraId="377EA8CD" w14:textId="59C7D1F5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evaluation must include a clear statement of recommendation or non-recommendation of the thesis for defense and a proposed grade. </w:t>
      </w:r>
      <w:r w:rsidR="0078503E" w:rsidRPr="0078503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Outside the </w:t>
      </w:r>
      <w:r w:rsidR="0078503E">
        <w:rPr>
          <w:rFonts w:ascii="Arial" w:eastAsiaTheme="minorHAnsi" w:hAnsi="Arial" w:cstheme="minorBidi"/>
          <w:sz w:val="20"/>
          <w:szCs w:val="22"/>
          <w:lang w:val="en-US" w:eastAsia="en-US"/>
        </w:rPr>
        <w:t>table</w:t>
      </w:r>
      <w:r w:rsidR="0078503E" w:rsidRPr="0078503E">
        <w:rPr>
          <w:rFonts w:ascii="Arial" w:eastAsiaTheme="minorHAnsi" w:hAnsi="Arial" w:cstheme="minorBidi"/>
          <w:sz w:val="20"/>
          <w:szCs w:val="22"/>
          <w:lang w:val="en-US" w:eastAsia="en-US"/>
        </w:rPr>
        <w:t>, include a commentary on the thesis (</w:t>
      </w:r>
      <w:proofErr w:type="gramStart"/>
      <w:r w:rsidR="0078503E" w:rsidRPr="0078503E">
        <w:rPr>
          <w:rFonts w:ascii="Arial" w:eastAsiaTheme="minorHAnsi" w:hAnsi="Arial" w:cstheme="minorBidi"/>
          <w:sz w:val="20"/>
          <w:szCs w:val="22"/>
          <w:lang w:val="en-US" w:eastAsia="en-US"/>
        </w:rPr>
        <w:t>e.g.</w:t>
      </w:r>
      <w:proofErr w:type="gramEnd"/>
      <w:r w:rsidR="0078503E" w:rsidRPr="0078503E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80 words) in which you briefly justify the marks awarded in the assessment and ask a few (e.g. 3) questions about the thesis, which the student should answer during the discussion with you in the thesis </w:t>
      </w:r>
      <w:r w:rsidR="0078503E" w:rsidRPr="0078503E">
        <w:rPr>
          <w:rFonts w:ascii="Arial" w:eastAsiaTheme="minorHAnsi" w:hAnsi="Arial" w:cstheme="minorBidi"/>
          <w:sz w:val="20"/>
          <w:szCs w:val="22"/>
          <w:lang w:val="en-US" w:eastAsia="en-US"/>
        </w:rPr>
        <w:t>defense</w:t>
      </w:r>
      <w:r w:rsidR="0078503E" w:rsidRPr="0078503E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</w:p>
    <w:p w14:paraId="111E8C14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thesis defenses will be held according to a schedule that will be posted on the OFIŽ website here: https://www.sci.muni.cz/ofiz/ or on the UEB website here: </w:t>
      </w:r>
    </w:p>
    <w:p w14:paraId="5BF0A4C5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https://ueb.sci.muni.cz/pro-studenty/ukonceni-bakalarskeho-studia-2022</w:t>
      </w:r>
    </w:p>
    <w:p w14:paraId="39EDFAAD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https://ueb.sci.muni.cz/pro-studenty/ukonceni-magisterskeho-studia.</w:t>
      </w:r>
    </w:p>
    <w:p w14:paraId="79B681E8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69A290EC" w14:textId="5023FE2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Your participation in the </w:t>
      </w: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defense</w:t>
      </w: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is very welcome.</w:t>
      </w:r>
    </w:p>
    <w:p w14:paraId="1C9EA074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0C7E3924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We would like to thank you in advance for your cooperation in educating our students.</w:t>
      </w: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ab/>
      </w:r>
    </w:p>
    <w:p w14:paraId="6162D9FE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2851BCCB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With thanks and regards,</w:t>
      </w:r>
    </w:p>
    <w:p w14:paraId="62C47137" w14:textId="77777777" w:rsidR="00265800" w:rsidRPr="00265800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Assoc. </w:t>
      </w:r>
      <w:proofErr w:type="spellStart"/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RNDr</w:t>
      </w:r>
      <w:proofErr w:type="spellEnd"/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Martin Vácha, Ph.D. and </w:t>
      </w:r>
    </w:p>
    <w:p w14:paraId="38B3E329" w14:textId="0FD9FCA8" w:rsidR="00820A1A" w:rsidRPr="00EE4267" w:rsidRDefault="00265800" w:rsidP="00265800">
      <w:pPr>
        <w:tabs>
          <w:tab w:val="clear" w:pos="340"/>
        </w:tabs>
        <w:autoSpaceDE w:val="0"/>
        <w:autoSpaceDN w:val="0"/>
        <w:adjustRightInd w:val="0"/>
        <w:spacing w:before="0" w:line="360" w:lineRule="auto"/>
        <w:ind w:firstLine="0"/>
        <w:rPr>
          <w:lang w:val="en-US"/>
        </w:rPr>
      </w:pPr>
      <w:proofErr w:type="spellStart"/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RNDr</w:t>
      </w:r>
      <w:proofErr w:type="spellEnd"/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Helena </w:t>
      </w:r>
      <w:proofErr w:type="spellStart"/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Nejezchlebová</w:t>
      </w:r>
      <w:proofErr w:type="spellEnd"/>
      <w:r w:rsidRPr="00265800">
        <w:rPr>
          <w:rFonts w:ascii="Arial" w:eastAsiaTheme="minorHAnsi" w:hAnsi="Arial" w:cstheme="minorBidi"/>
          <w:sz w:val="20"/>
          <w:szCs w:val="22"/>
          <w:lang w:val="en-US" w:eastAsia="en-US"/>
        </w:rPr>
        <w:t>, Ph.D.</w:t>
      </w:r>
      <w:r w:rsidR="00820A1A" w:rsidRPr="00EE4267">
        <w:rPr>
          <w:lang w:val="en-US"/>
        </w:rPr>
        <w:t xml:space="preserve"> </w:t>
      </w:r>
    </w:p>
    <w:p w14:paraId="561DB977" w14:textId="77777777" w:rsidR="00820A1A" w:rsidRPr="00EE4267" w:rsidRDefault="00820A1A" w:rsidP="009533A6">
      <w:pPr>
        <w:pStyle w:val="Funkce"/>
        <w:tabs>
          <w:tab w:val="left" w:pos="2430"/>
        </w:tabs>
        <w:rPr>
          <w:lang w:val="en-US"/>
        </w:rPr>
      </w:pPr>
    </w:p>
    <w:sectPr w:rsidR="00820A1A" w:rsidRPr="00EE4267" w:rsidSect="002E764E">
      <w:footerReference w:type="default" r:id="rId9"/>
      <w:head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3C4C" w14:textId="77777777" w:rsidR="00292152" w:rsidRDefault="00292152">
      <w:r>
        <w:separator/>
      </w:r>
    </w:p>
  </w:endnote>
  <w:endnote w:type="continuationSeparator" w:id="0">
    <w:p w14:paraId="20EFDB4D" w14:textId="77777777" w:rsidR="00292152" w:rsidRDefault="0029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9681" w14:textId="71CC3C59" w:rsidR="00E33D31" w:rsidRPr="009533A6" w:rsidRDefault="00E33D31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Pr="009533A6">
      <w:rPr>
        <w:rStyle w:val="slovnstran"/>
      </w:rPr>
      <w:t>/</w:t>
    </w:r>
    <w:r w:rsidRPr="009533A6">
      <w:rPr>
        <w:rStyle w:val="slovnstran"/>
      </w:rPr>
      <w:fldChar w:fldCharType="begin"/>
    </w:r>
    <w:r w:rsidRPr="009533A6">
      <w:rPr>
        <w:rStyle w:val="slovnstran"/>
      </w:rPr>
      <w:instrText xml:space="preserve"> SECTIONPAGES   \* MERGEFORMAT </w:instrText>
    </w:r>
    <w:r w:rsidRPr="009533A6">
      <w:rPr>
        <w:rStyle w:val="slovnstran"/>
      </w:rPr>
      <w:fldChar w:fldCharType="separate"/>
    </w:r>
    <w:r w:rsidR="00265800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Pr="009533A6">
      <w:rPr>
        <w:rStyle w:val="slovnstr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3F03" w14:textId="77777777" w:rsidR="00292152" w:rsidRDefault="00292152">
      <w:r>
        <w:separator/>
      </w:r>
    </w:p>
  </w:footnote>
  <w:footnote w:type="continuationSeparator" w:id="0">
    <w:p w14:paraId="5C300A4E" w14:textId="77777777" w:rsidR="00292152" w:rsidRDefault="0029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3656" w14:textId="77777777" w:rsidR="00E33D31" w:rsidRPr="006E7DD3" w:rsidRDefault="00E33D31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B68C1D0" wp14:editId="6CE01D3B">
          <wp:simplePos x="0" y="0"/>
          <wp:positionH relativeFrom="page">
            <wp:posOffset>433705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3752">
    <w:abstractNumId w:val="1"/>
  </w:num>
  <w:num w:numId="2" w16cid:durableId="29834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A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8484C"/>
    <w:rsid w:val="001A7E64"/>
    <w:rsid w:val="00203405"/>
    <w:rsid w:val="00211F80"/>
    <w:rsid w:val="00221B36"/>
    <w:rsid w:val="00227BC5"/>
    <w:rsid w:val="00231021"/>
    <w:rsid w:val="00247E5F"/>
    <w:rsid w:val="00265800"/>
    <w:rsid w:val="002879AE"/>
    <w:rsid w:val="0029097C"/>
    <w:rsid w:val="00292152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2774"/>
    <w:rsid w:val="004F3B9D"/>
    <w:rsid w:val="00511E3C"/>
    <w:rsid w:val="00514B61"/>
    <w:rsid w:val="00532849"/>
    <w:rsid w:val="0056170E"/>
    <w:rsid w:val="005639EC"/>
    <w:rsid w:val="00582DFC"/>
    <w:rsid w:val="00592634"/>
    <w:rsid w:val="005B357E"/>
    <w:rsid w:val="005B6075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6F651B"/>
    <w:rsid w:val="00700BDD"/>
    <w:rsid w:val="00702F1D"/>
    <w:rsid w:val="00714212"/>
    <w:rsid w:val="00721AA4"/>
    <w:rsid w:val="0072312C"/>
    <w:rsid w:val="007272DA"/>
    <w:rsid w:val="0073428B"/>
    <w:rsid w:val="00742A86"/>
    <w:rsid w:val="00746D9D"/>
    <w:rsid w:val="00753B2A"/>
    <w:rsid w:val="00756259"/>
    <w:rsid w:val="00767E6F"/>
    <w:rsid w:val="00775DB9"/>
    <w:rsid w:val="007814A2"/>
    <w:rsid w:val="00781D02"/>
    <w:rsid w:val="0078503E"/>
    <w:rsid w:val="00790002"/>
    <w:rsid w:val="0079758E"/>
    <w:rsid w:val="007C738C"/>
    <w:rsid w:val="007D77E7"/>
    <w:rsid w:val="007E3048"/>
    <w:rsid w:val="00810299"/>
    <w:rsid w:val="00820A1A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4723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F0DD2"/>
    <w:rsid w:val="009F1863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C2D36"/>
    <w:rsid w:val="00AC6B6B"/>
    <w:rsid w:val="00AD4F8E"/>
    <w:rsid w:val="00B43F1E"/>
    <w:rsid w:val="00B44F80"/>
    <w:rsid w:val="00B61874"/>
    <w:rsid w:val="00B904AA"/>
    <w:rsid w:val="00B943CA"/>
    <w:rsid w:val="00BC07CA"/>
    <w:rsid w:val="00BC1CE3"/>
    <w:rsid w:val="00BD70F4"/>
    <w:rsid w:val="00C06373"/>
    <w:rsid w:val="00C20847"/>
    <w:rsid w:val="00C3745F"/>
    <w:rsid w:val="00C44C72"/>
    <w:rsid w:val="00CA321A"/>
    <w:rsid w:val="00CC2597"/>
    <w:rsid w:val="00CC48E7"/>
    <w:rsid w:val="00CC758E"/>
    <w:rsid w:val="00CE5D2D"/>
    <w:rsid w:val="00D01C8E"/>
    <w:rsid w:val="00D03182"/>
    <w:rsid w:val="00D140C3"/>
    <w:rsid w:val="00D15C5D"/>
    <w:rsid w:val="00D4417E"/>
    <w:rsid w:val="00D45579"/>
    <w:rsid w:val="00D46083"/>
    <w:rsid w:val="00D47639"/>
    <w:rsid w:val="00D54496"/>
    <w:rsid w:val="00D65140"/>
    <w:rsid w:val="00D756B0"/>
    <w:rsid w:val="00D80C2F"/>
    <w:rsid w:val="00D84EC1"/>
    <w:rsid w:val="00D87462"/>
    <w:rsid w:val="00DB0117"/>
    <w:rsid w:val="00DE590E"/>
    <w:rsid w:val="00E02F97"/>
    <w:rsid w:val="00E05F2B"/>
    <w:rsid w:val="00E07C4F"/>
    <w:rsid w:val="00E14D58"/>
    <w:rsid w:val="00E207F5"/>
    <w:rsid w:val="00E267D3"/>
    <w:rsid w:val="00E26CA3"/>
    <w:rsid w:val="00E33D31"/>
    <w:rsid w:val="00E43F09"/>
    <w:rsid w:val="00E760BF"/>
    <w:rsid w:val="00E84342"/>
    <w:rsid w:val="00EB0CFF"/>
    <w:rsid w:val="00EC00A8"/>
    <w:rsid w:val="00EC6F09"/>
    <w:rsid w:val="00EC70A0"/>
    <w:rsid w:val="00EE4267"/>
    <w:rsid w:val="00EF1356"/>
    <w:rsid w:val="00F00A6A"/>
    <w:rsid w:val="00F1232B"/>
    <w:rsid w:val="00F32999"/>
    <w:rsid w:val="00F56B2D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4105D"/>
  <w15:docId w15:val="{14EBAD4E-F4DE-4A58-AD47-D139A29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A1A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58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85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muni.cz/ofiz/vyuka/informace-pro-vedouci-a-opon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PISY\sci_univerzalni_dopis_en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64B7-17BD-47C7-AF8B-ECF4644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sci_univerzalni_dopis_en_barva_bez_znacek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mrtnv</dc:creator>
  <cp:lastModifiedBy>Martin Vácha</cp:lastModifiedBy>
  <cp:revision>3</cp:revision>
  <cp:lastPrinted>2018-09-12T18:38:00Z</cp:lastPrinted>
  <dcterms:created xsi:type="dcterms:W3CDTF">2023-05-09T12:47:00Z</dcterms:created>
  <dcterms:modified xsi:type="dcterms:W3CDTF">2023-05-09T12:57:00Z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