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C641" w14:textId="77777777" w:rsidR="00F247EC" w:rsidRDefault="00155907">
      <w:pPr>
        <w:spacing w:after="103"/>
        <w:ind w:left="73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6B5114F4" w14:textId="77777777" w:rsidR="00B105BD" w:rsidRDefault="00B105BD" w:rsidP="00EA068F">
      <w:pPr>
        <w:spacing w:after="136"/>
        <w:ind w:left="73"/>
        <w:jc w:val="center"/>
        <w:rPr>
          <w:rFonts w:ascii="Verdana" w:eastAsia="Verdana" w:hAnsi="Verdana" w:cs="Verdana"/>
          <w:b/>
          <w:sz w:val="20"/>
        </w:rPr>
      </w:pPr>
    </w:p>
    <w:p w14:paraId="49B5B36D" w14:textId="77113CA9" w:rsidR="00F247EC" w:rsidRDefault="00155907" w:rsidP="00EA068F">
      <w:pPr>
        <w:spacing w:after="136"/>
        <w:ind w:left="7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sz w:val="20"/>
        </w:rPr>
        <w:t xml:space="preserve"> </w:t>
      </w:r>
      <w:r w:rsidR="3134B6D5" w:rsidRPr="25EF9E2B">
        <w:rPr>
          <w:rFonts w:ascii="Arial" w:eastAsia="Arial" w:hAnsi="Arial" w:cs="Arial"/>
          <w:b/>
          <w:bCs/>
          <w:sz w:val="24"/>
          <w:szCs w:val="24"/>
        </w:rPr>
        <w:t xml:space="preserve">Opatření Masarykovy univerzity č. </w:t>
      </w:r>
      <w:r w:rsidR="2347A1A8" w:rsidRPr="25EF9E2B">
        <w:rPr>
          <w:rFonts w:ascii="Arial" w:eastAsia="Arial" w:hAnsi="Arial" w:cs="Arial"/>
          <w:b/>
          <w:bCs/>
          <w:sz w:val="24"/>
          <w:szCs w:val="24"/>
        </w:rPr>
        <w:t>5</w:t>
      </w:r>
      <w:r w:rsidR="3134B6D5" w:rsidRPr="25EF9E2B">
        <w:rPr>
          <w:rFonts w:ascii="Arial" w:eastAsia="Arial" w:hAnsi="Arial" w:cs="Arial"/>
          <w:b/>
          <w:bCs/>
          <w:sz w:val="24"/>
          <w:szCs w:val="24"/>
        </w:rPr>
        <w:t>/202</w:t>
      </w:r>
      <w:r w:rsidR="6E901FE9" w:rsidRPr="25EF9E2B">
        <w:rPr>
          <w:rFonts w:ascii="Arial" w:eastAsia="Arial" w:hAnsi="Arial" w:cs="Arial"/>
          <w:b/>
          <w:bCs/>
          <w:sz w:val="24"/>
          <w:szCs w:val="24"/>
        </w:rPr>
        <w:t>3</w:t>
      </w:r>
      <w:r w:rsidR="3134B6D5" w:rsidRPr="25EF9E2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1F57479" w14:textId="77777777" w:rsidR="00B105BD" w:rsidRDefault="00B105BD" w:rsidP="00EA068F">
      <w:pPr>
        <w:spacing w:after="136"/>
        <w:ind w:left="73"/>
        <w:jc w:val="center"/>
      </w:pPr>
    </w:p>
    <w:p w14:paraId="5AB13B4E" w14:textId="77777777" w:rsidR="00F247EC" w:rsidRDefault="00155907">
      <w:pPr>
        <w:spacing w:after="27" w:line="264" w:lineRule="auto"/>
        <w:ind w:left="96" w:right="84" w:hanging="10"/>
        <w:jc w:val="center"/>
      </w:pPr>
      <w:r>
        <w:rPr>
          <w:rFonts w:ascii="Arial" w:eastAsia="Arial" w:hAnsi="Arial" w:cs="Arial"/>
          <w:b/>
          <w:color w:val="0000DC"/>
          <w:sz w:val="28"/>
        </w:rPr>
        <w:t xml:space="preserve">MINIMÁLNÍ VÝŠE STIPENDIA  </w:t>
      </w:r>
    </w:p>
    <w:p w14:paraId="5C3D0FF4" w14:textId="0AF9D5A5" w:rsidR="00F247EC" w:rsidRDefault="00155907">
      <w:pPr>
        <w:spacing w:after="27" w:line="264" w:lineRule="auto"/>
        <w:ind w:left="96" w:right="3" w:hanging="10"/>
        <w:jc w:val="center"/>
      </w:pPr>
      <w:r>
        <w:rPr>
          <w:rFonts w:ascii="Arial" w:eastAsia="Arial" w:hAnsi="Arial" w:cs="Arial"/>
          <w:b/>
          <w:color w:val="0000DC"/>
          <w:sz w:val="28"/>
        </w:rPr>
        <w:t>NA PODPORU STUDIA V DOKTORSKÉM STUDIJNÍM PROGRAMU V ROCE 202</w:t>
      </w:r>
      <w:r w:rsidR="008146D3">
        <w:rPr>
          <w:rFonts w:ascii="Arial" w:eastAsia="Arial" w:hAnsi="Arial" w:cs="Arial"/>
          <w:b/>
          <w:color w:val="0000DC"/>
          <w:sz w:val="28"/>
        </w:rPr>
        <w:t>4</w:t>
      </w:r>
      <w:r>
        <w:rPr>
          <w:rFonts w:ascii="Arial" w:eastAsia="Arial" w:hAnsi="Arial" w:cs="Arial"/>
          <w:b/>
          <w:color w:val="0000DC"/>
          <w:sz w:val="28"/>
        </w:rPr>
        <w:t xml:space="preserve"> </w:t>
      </w:r>
    </w:p>
    <w:p w14:paraId="2D99DDB5" w14:textId="77777777" w:rsidR="00F247EC" w:rsidRDefault="00155907">
      <w:pPr>
        <w:spacing w:after="0"/>
        <w:ind w:left="75"/>
        <w:jc w:val="center"/>
      </w:pPr>
      <w:r>
        <w:rPr>
          <w:rFonts w:ascii="Verdana" w:eastAsia="Verdana" w:hAnsi="Verdana" w:cs="Verdana"/>
          <w:i/>
          <w:sz w:val="20"/>
        </w:rPr>
        <w:t xml:space="preserve"> </w:t>
      </w:r>
    </w:p>
    <w:p w14:paraId="02DB28F9" w14:textId="7D7DBC26" w:rsidR="00F247EC" w:rsidRDefault="00155907">
      <w:pPr>
        <w:spacing w:after="110"/>
        <w:jc w:val="center"/>
      </w:pPr>
      <w:r>
        <w:rPr>
          <w:rFonts w:ascii="Verdana" w:eastAsia="Verdana" w:hAnsi="Verdana" w:cs="Verdana"/>
          <w:i/>
          <w:sz w:val="20"/>
        </w:rPr>
        <w:t xml:space="preserve">(ve znění účinném od </w:t>
      </w:r>
      <w:r w:rsidR="008146D3">
        <w:rPr>
          <w:rFonts w:ascii="Verdana" w:eastAsia="Verdana" w:hAnsi="Verdana" w:cs="Verdana"/>
          <w:i/>
          <w:sz w:val="20"/>
        </w:rPr>
        <w:t>1</w:t>
      </w:r>
      <w:r>
        <w:rPr>
          <w:rFonts w:ascii="Verdana" w:eastAsia="Verdana" w:hAnsi="Verdana" w:cs="Verdana"/>
          <w:i/>
          <w:sz w:val="20"/>
        </w:rPr>
        <w:t>. ledna 202</w:t>
      </w:r>
      <w:r w:rsidR="008146D3">
        <w:rPr>
          <w:rFonts w:ascii="Verdana" w:eastAsia="Verdana" w:hAnsi="Verdana" w:cs="Verdana"/>
          <w:i/>
          <w:sz w:val="20"/>
        </w:rPr>
        <w:t>4</w:t>
      </w:r>
      <w:r>
        <w:rPr>
          <w:rFonts w:ascii="Verdana" w:eastAsia="Verdana" w:hAnsi="Verdana" w:cs="Verdana"/>
          <w:i/>
          <w:sz w:val="20"/>
        </w:rPr>
        <w:t xml:space="preserve">) </w:t>
      </w:r>
    </w:p>
    <w:p w14:paraId="2CBF7F1F" w14:textId="77777777" w:rsidR="00F247EC" w:rsidRDefault="00155907">
      <w:pPr>
        <w:spacing w:after="9"/>
      </w:pPr>
      <w:r>
        <w:rPr>
          <w:i/>
        </w:rPr>
        <w:t xml:space="preserve"> </w:t>
      </w:r>
    </w:p>
    <w:p w14:paraId="497C979D" w14:textId="77777777" w:rsidR="00F247EC" w:rsidRDefault="00155907" w:rsidP="0019439C">
      <w:pPr>
        <w:spacing w:after="120" w:line="276" w:lineRule="auto"/>
        <w:jc w:val="both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Podle § 10 odst. 1 zákona č. 111/1998 Sb., o vysokých školách a o změně a doplnění dalších zákonů (zákon o vysokých školách),</w:t>
      </w:r>
      <w:r>
        <w:t xml:space="preserve"> </w:t>
      </w:r>
      <w:r>
        <w:rPr>
          <w:rFonts w:ascii="Verdana" w:eastAsia="Verdana" w:hAnsi="Verdana" w:cs="Verdana"/>
          <w:i/>
          <w:sz w:val="20"/>
        </w:rPr>
        <w:t>ve znění pozdějších předpisů (dále jen „zákon“)</w:t>
      </w:r>
      <w:r>
        <w:t xml:space="preserve"> </w:t>
      </w:r>
      <w:r>
        <w:rPr>
          <w:rFonts w:ascii="Verdana" w:eastAsia="Verdana" w:hAnsi="Verdana" w:cs="Verdana"/>
          <w:i/>
          <w:sz w:val="20"/>
        </w:rPr>
        <w:t xml:space="preserve">a v návaznosti na čl. 6 Stipendijního řádu Masarykovy univerzity, vydávám toto opatření: </w:t>
      </w:r>
    </w:p>
    <w:p w14:paraId="13A9D547" w14:textId="77777777" w:rsidR="00EA068F" w:rsidRDefault="00EA068F" w:rsidP="0019439C">
      <w:pPr>
        <w:spacing w:after="120" w:line="276" w:lineRule="auto"/>
        <w:jc w:val="both"/>
      </w:pPr>
    </w:p>
    <w:p w14:paraId="4BD13A3A" w14:textId="77777777" w:rsidR="00F247EC" w:rsidRDefault="339D8C38" w:rsidP="7C6614C4">
      <w:pPr>
        <w:spacing w:after="77"/>
        <w:ind w:left="10" w:hanging="10"/>
        <w:jc w:val="center"/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 w:rsidRPr="7C6614C4">
        <w:rPr>
          <w:rFonts w:ascii="Arial" w:eastAsia="Arial" w:hAnsi="Arial" w:cs="Arial"/>
          <w:color w:val="808080" w:themeColor="background1" w:themeShade="80"/>
          <w:sz w:val="20"/>
          <w:szCs w:val="20"/>
        </w:rPr>
        <w:t xml:space="preserve">Článek 1 </w:t>
      </w:r>
    </w:p>
    <w:p w14:paraId="34B394E5" w14:textId="77777777" w:rsidR="00F247EC" w:rsidRDefault="339D8C38" w:rsidP="7C6614C4">
      <w:pPr>
        <w:spacing w:after="85"/>
        <w:ind w:left="11" w:hanging="10"/>
        <w:jc w:val="center"/>
        <w:rPr>
          <w:rFonts w:ascii="Arial" w:eastAsia="Arial" w:hAnsi="Arial" w:cs="Arial"/>
          <w:b/>
          <w:bCs/>
          <w:color w:val="808080" w:themeColor="background1" w:themeShade="80"/>
          <w:sz w:val="20"/>
          <w:szCs w:val="20"/>
        </w:rPr>
      </w:pPr>
      <w:r w:rsidRPr="7C6614C4">
        <w:rPr>
          <w:rFonts w:ascii="Arial" w:eastAsia="Arial" w:hAnsi="Arial" w:cs="Arial"/>
          <w:b/>
          <w:bCs/>
          <w:color w:val="808080" w:themeColor="background1" w:themeShade="80"/>
          <w:sz w:val="20"/>
          <w:szCs w:val="20"/>
        </w:rPr>
        <w:t xml:space="preserve">Minimální výše stipendia  </w:t>
      </w:r>
    </w:p>
    <w:p w14:paraId="019E34A6" w14:textId="77777777" w:rsidR="00CE01D1" w:rsidRPr="00CE01D1" w:rsidRDefault="00CE01D1" w:rsidP="00EA068F">
      <w:pPr>
        <w:numPr>
          <w:ilvl w:val="0"/>
          <w:numId w:val="1"/>
        </w:numPr>
        <w:spacing w:after="137" w:line="251" w:lineRule="auto"/>
        <w:ind w:right="-4" w:hanging="511"/>
        <w:rPr>
          <w:rFonts w:ascii="Verdana" w:eastAsia="Verdana" w:hAnsi="Verdana" w:cs="Verdana"/>
          <w:sz w:val="20"/>
          <w:szCs w:val="20"/>
        </w:rPr>
      </w:pPr>
      <w:r w:rsidRPr="00CE01D1">
        <w:rPr>
          <w:rFonts w:ascii="Verdana" w:eastAsia="Verdana" w:hAnsi="Verdana" w:cs="Verdana"/>
          <w:sz w:val="20"/>
          <w:szCs w:val="20"/>
        </w:rPr>
        <w:t>Minimální výše stipendia na podporu prezenční formy studia v doktorském studijním programu v období od 1. ledna 2024 do 31. srpna 2024 činí 15.000 Kč/měsíčně.</w:t>
      </w:r>
    </w:p>
    <w:p w14:paraId="6A6BD7BF" w14:textId="67DD5F22" w:rsidR="00CE01D1" w:rsidRPr="00CE01D1" w:rsidRDefault="00CE01D1" w:rsidP="00EA068F">
      <w:pPr>
        <w:numPr>
          <w:ilvl w:val="0"/>
          <w:numId w:val="1"/>
        </w:numPr>
        <w:spacing w:after="137" w:line="251" w:lineRule="auto"/>
        <w:ind w:right="-4" w:hanging="511"/>
        <w:rPr>
          <w:rFonts w:ascii="Verdana" w:eastAsia="Verdana" w:hAnsi="Verdana" w:cs="Verdana"/>
          <w:sz w:val="20"/>
          <w:szCs w:val="20"/>
        </w:rPr>
      </w:pPr>
      <w:r w:rsidRPr="00CE01D1">
        <w:rPr>
          <w:rFonts w:ascii="Verdana" w:eastAsia="Verdana" w:hAnsi="Verdana" w:cs="Verdana"/>
          <w:sz w:val="20"/>
          <w:szCs w:val="20"/>
        </w:rPr>
        <w:t>Minimální výše stipendia na podporu prezenční formy studia v doktorském studijním programu v období od 1. září 2024 do 31. prosince 2024 činí 16.000 Kč/měsíčně.</w:t>
      </w:r>
    </w:p>
    <w:p w14:paraId="060F0085" w14:textId="1FD0B323" w:rsidR="28858EE5" w:rsidRPr="00EA068F" w:rsidRDefault="022EABE6" w:rsidP="4F1ADD72">
      <w:pPr>
        <w:numPr>
          <w:ilvl w:val="0"/>
          <w:numId w:val="1"/>
        </w:numPr>
        <w:spacing w:after="120" w:line="252" w:lineRule="auto"/>
        <w:ind w:left="510" w:right="-4" w:hanging="510"/>
        <w:rPr>
          <w:rFonts w:ascii="Verdana" w:eastAsia="Verdana" w:hAnsi="Verdana" w:cs="Verdana"/>
          <w:sz w:val="20"/>
          <w:szCs w:val="20"/>
        </w:rPr>
      </w:pPr>
      <w:r w:rsidRPr="4F1ADD72">
        <w:rPr>
          <w:rFonts w:ascii="Verdana" w:eastAsia="Verdana" w:hAnsi="Verdana" w:cs="Verdana"/>
          <w:sz w:val="20"/>
          <w:szCs w:val="20"/>
        </w:rPr>
        <w:t>Výši stipendia dle odstavce 2 lze snížit až na 12.000 Kč/měsíčně, nepoklesne-li součet výše takto sníženého stipendia a výše případné čisté měsíční mzdy nebo platu, kterou student získává za činnost v souvislosti se svým doktorským studiem jako součást pracovně právního poměru k MU (včetně dohod o provedení práce a pracovní činnosti)</w:t>
      </w:r>
      <w:r w:rsidR="187600A2" w:rsidRPr="4F1ADD72">
        <w:rPr>
          <w:rFonts w:ascii="Verdana" w:eastAsia="Verdana" w:hAnsi="Verdana" w:cs="Verdana"/>
          <w:sz w:val="20"/>
          <w:szCs w:val="20"/>
        </w:rPr>
        <w:t xml:space="preserve">, pod stanovenou částku </w:t>
      </w:r>
      <w:r w:rsidR="5914CA50" w:rsidRPr="4F1ADD72">
        <w:rPr>
          <w:rFonts w:ascii="Verdana" w:eastAsia="Verdana" w:hAnsi="Verdana" w:cs="Verdana"/>
          <w:sz w:val="20"/>
          <w:szCs w:val="20"/>
        </w:rPr>
        <w:t>podle odstavce 2 (</w:t>
      </w:r>
      <w:r w:rsidR="187600A2" w:rsidRPr="4F1ADD72">
        <w:rPr>
          <w:rFonts w:ascii="Verdana" w:eastAsia="Verdana" w:hAnsi="Verdana" w:cs="Verdana"/>
          <w:sz w:val="20"/>
          <w:szCs w:val="20"/>
        </w:rPr>
        <w:t>16.000</w:t>
      </w:r>
      <w:r w:rsidR="5D817C37" w:rsidRPr="4F1ADD72">
        <w:rPr>
          <w:rFonts w:ascii="Verdana" w:eastAsia="Verdana" w:hAnsi="Verdana" w:cs="Verdana"/>
          <w:sz w:val="20"/>
          <w:szCs w:val="20"/>
        </w:rPr>
        <w:t xml:space="preserve"> </w:t>
      </w:r>
      <w:r w:rsidR="187600A2" w:rsidRPr="4F1ADD72">
        <w:rPr>
          <w:rFonts w:ascii="Verdana" w:eastAsia="Verdana" w:hAnsi="Verdana" w:cs="Verdana"/>
          <w:sz w:val="20"/>
          <w:szCs w:val="20"/>
        </w:rPr>
        <w:t>Kč/měsíčně</w:t>
      </w:r>
      <w:r w:rsidR="6EAE1B1F" w:rsidRPr="4F1ADD72">
        <w:rPr>
          <w:rFonts w:ascii="Verdana" w:eastAsia="Verdana" w:hAnsi="Verdana" w:cs="Verdana"/>
          <w:sz w:val="20"/>
          <w:szCs w:val="20"/>
        </w:rPr>
        <w:t>)</w:t>
      </w:r>
      <w:r w:rsidR="187600A2" w:rsidRPr="4F1ADD72">
        <w:rPr>
          <w:rFonts w:ascii="Verdana" w:eastAsia="Verdana" w:hAnsi="Verdana" w:cs="Verdana"/>
          <w:sz w:val="20"/>
          <w:szCs w:val="20"/>
        </w:rPr>
        <w:t>.</w:t>
      </w:r>
    </w:p>
    <w:p w14:paraId="2A0BDE99" w14:textId="77777777" w:rsidR="00EA068F" w:rsidRPr="00EA068F" w:rsidRDefault="00EA068F" w:rsidP="00EA068F">
      <w:pPr>
        <w:spacing w:after="120" w:line="252" w:lineRule="auto"/>
        <w:ind w:left="510" w:right="-4"/>
        <w:rPr>
          <w:rStyle w:val="Hypertextovodkaz"/>
          <w:rFonts w:ascii="Arial" w:eastAsia="Arial" w:hAnsi="Arial" w:cs="Arial"/>
          <w:b/>
          <w:bCs/>
          <w:sz w:val="24"/>
          <w:szCs w:val="24"/>
        </w:rPr>
      </w:pPr>
    </w:p>
    <w:p w14:paraId="0F6ACE75" w14:textId="77777777" w:rsidR="00F247EC" w:rsidRDefault="00155907">
      <w:pPr>
        <w:spacing w:after="77"/>
        <w:ind w:left="10" w:hanging="10"/>
        <w:jc w:val="center"/>
      </w:pPr>
      <w:r>
        <w:rPr>
          <w:rFonts w:ascii="Arial" w:eastAsia="Arial" w:hAnsi="Arial" w:cs="Arial"/>
          <w:color w:val="808080"/>
          <w:sz w:val="20"/>
        </w:rPr>
        <w:t xml:space="preserve">Článek 2 </w:t>
      </w:r>
    </w:p>
    <w:p w14:paraId="0F7F2371" w14:textId="77777777" w:rsidR="00F247EC" w:rsidRDefault="00155907">
      <w:pPr>
        <w:spacing w:after="85"/>
        <w:ind w:left="11" w:right="2" w:hanging="10"/>
        <w:jc w:val="center"/>
      </w:pPr>
      <w:r>
        <w:rPr>
          <w:rFonts w:ascii="Arial" w:eastAsia="Arial" w:hAnsi="Arial" w:cs="Arial"/>
          <w:b/>
          <w:color w:val="808080"/>
          <w:sz w:val="20"/>
        </w:rPr>
        <w:t xml:space="preserve">Závěrečná ustanovení </w:t>
      </w:r>
    </w:p>
    <w:p w14:paraId="1B7F5DBA" w14:textId="77777777" w:rsidR="00F247EC" w:rsidRDefault="00155907">
      <w:pPr>
        <w:numPr>
          <w:ilvl w:val="0"/>
          <w:numId w:val="2"/>
        </w:numPr>
        <w:spacing w:after="141" w:line="250" w:lineRule="auto"/>
        <w:ind w:hanging="511"/>
      </w:pPr>
      <w:r>
        <w:rPr>
          <w:rFonts w:ascii="Verdana" w:eastAsia="Verdana" w:hAnsi="Verdana" w:cs="Verdana"/>
          <w:sz w:val="20"/>
        </w:rPr>
        <w:t xml:space="preserve">Výkladem jednotlivých ustanovení tohoto opatření pověřuji ředitele Odboru výzkumu rektorátu Masarykovy univerzity.  </w:t>
      </w:r>
    </w:p>
    <w:p w14:paraId="003B5A7A" w14:textId="77777777" w:rsidR="00F247EC" w:rsidRDefault="00155907">
      <w:pPr>
        <w:numPr>
          <w:ilvl w:val="0"/>
          <w:numId w:val="2"/>
        </w:numPr>
        <w:spacing w:after="141" w:line="250" w:lineRule="auto"/>
        <w:ind w:hanging="511"/>
      </w:pPr>
      <w:r>
        <w:rPr>
          <w:rFonts w:ascii="Verdana" w:eastAsia="Verdana" w:hAnsi="Verdana" w:cs="Verdana"/>
          <w:sz w:val="20"/>
        </w:rPr>
        <w:t xml:space="preserve">Toto opatření náleží do oblasti metodického řízení „Studijní záležitosti v doktorských studijních programech“. </w:t>
      </w:r>
    </w:p>
    <w:p w14:paraId="000AACC0" w14:textId="77777777" w:rsidR="00F247EC" w:rsidRDefault="00155907">
      <w:pPr>
        <w:numPr>
          <w:ilvl w:val="0"/>
          <w:numId w:val="2"/>
        </w:numPr>
        <w:spacing w:after="141" w:line="250" w:lineRule="auto"/>
        <w:ind w:hanging="511"/>
      </w:pPr>
      <w:r>
        <w:rPr>
          <w:rFonts w:ascii="Verdana" w:eastAsia="Verdana" w:hAnsi="Verdana" w:cs="Verdana"/>
          <w:sz w:val="20"/>
        </w:rPr>
        <w:t xml:space="preserve">Kontrolu dodržování tohoto opatření vykonává prorektor příslušný dle Organizačního řádu Masarykovy univerzity.  </w:t>
      </w:r>
    </w:p>
    <w:p w14:paraId="3491FE98" w14:textId="77777777" w:rsidR="00F247EC" w:rsidRDefault="00155907">
      <w:pPr>
        <w:numPr>
          <w:ilvl w:val="0"/>
          <w:numId w:val="2"/>
        </w:numPr>
        <w:spacing w:after="137" w:line="251" w:lineRule="auto"/>
        <w:ind w:hanging="511"/>
      </w:pPr>
      <w:r>
        <w:rPr>
          <w:rFonts w:ascii="Verdana" w:eastAsia="Verdana" w:hAnsi="Verdana" w:cs="Verdana"/>
          <w:sz w:val="20"/>
        </w:rPr>
        <w:t xml:space="preserve">Toto opatření nabývá platnosti dnem podpisu. </w:t>
      </w:r>
    </w:p>
    <w:p w14:paraId="5FE0E1F3" w14:textId="0266CAF5" w:rsidR="00F247EC" w:rsidRDefault="00155907">
      <w:pPr>
        <w:numPr>
          <w:ilvl w:val="0"/>
          <w:numId w:val="2"/>
        </w:numPr>
        <w:spacing w:after="116" w:line="250" w:lineRule="auto"/>
        <w:ind w:hanging="511"/>
      </w:pPr>
      <w:r>
        <w:rPr>
          <w:rFonts w:ascii="Verdana" w:eastAsia="Verdana" w:hAnsi="Verdana" w:cs="Verdana"/>
          <w:sz w:val="20"/>
        </w:rPr>
        <w:t>Toto opatření nabývá účinnosti dne 1. ledna 202</w:t>
      </w:r>
      <w:r w:rsidR="004E70F7">
        <w:rPr>
          <w:rFonts w:ascii="Verdana" w:eastAsia="Verdana" w:hAnsi="Verdana" w:cs="Verdana"/>
          <w:sz w:val="20"/>
        </w:rPr>
        <w:t>4</w:t>
      </w:r>
      <w:r>
        <w:rPr>
          <w:rFonts w:ascii="Verdana" w:eastAsia="Verdana" w:hAnsi="Verdana" w:cs="Verdana"/>
          <w:i/>
          <w:sz w:val="20"/>
        </w:rPr>
        <w:t xml:space="preserve">. </w:t>
      </w:r>
    </w:p>
    <w:p w14:paraId="1B2CEE80" w14:textId="503712FB" w:rsidR="00EA068F" w:rsidRDefault="00155907">
      <w:pPr>
        <w:spacing w:after="218"/>
      </w:pPr>
      <w:r>
        <w:t xml:space="preserve"> </w:t>
      </w:r>
    </w:p>
    <w:p w14:paraId="1056ED3F" w14:textId="0AB06F3B" w:rsidR="00F247EC" w:rsidRDefault="00155907" w:rsidP="00EA068F">
      <w:pPr>
        <w:spacing w:after="221"/>
      </w:pPr>
      <w:r>
        <w:t xml:space="preserve"> </w:t>
      </w:r>
      <w:r>
        <w:tab/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   podepsáno elektronicky </w:t>
      </w:r>
    </w:p>
    <w:p w14:paraId="71D8430E" w14:textId="77777777" w:rsidR="00F247EC" w:rsidRDefault="00155907">
      <w:pPr>
        <w:spacing w:after="0" w:line="278" w:lineRule="auto"/>
        <w:ind w:left="5582" w:right="1539"/>
        <w:jc w:val="center"/>
      </w:pPr>
      <w:r>
        <w:rPr>
          <w:rFonts w:ascii="Verdana" w:eastAsia="Verdana" w:hAnsi="Verdana" w:cs="Verdana"/>
          <w:sz w:val="20"/>
        </w:rPr>
        <w:t xml:space="preserve">Martin Bareš rektor </w:t>
      </w:r>
    </w:p>
    <w:sectPr w:rsidR="00F247EC" w:rsidSect="00EA068F">
      <w:headerReference w:type="default" r:id="rId7"/>
      <w:footerReference w:type="default" r:id="rId8"/>
      <w:pgSz w:w="11906" w:h="16838"/>
      <w:pgMar w:top="1440" w:right="1422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1C44" w14:textId="77777777" w:rsidR="001A685F" w:rsidRDefault="001A685F" w:rsidP="00B105BD">
      <w:pPr>
        <w:spacing w:after="0" w:line="240" w:lineRule="auto"/>
      </w:pPr>
      <w:r>
        <w:separator/>
      </w:r>
    </w:p>
  </w:endnote>
  <w:endnote w:type="continuationSeparator" w:id="0">
    <w:p w14:paraId="3B40FBA2" w14:textId="77777777" w:rsidR="001A685F" w:rsidRDefault="001A685F" w:rsidP="00B1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9D36" w14:textId="74CE4340" w:rsidR="007765CC" w:rsidRPr="007765CC" w:rsidRDefault="007765CC" w:rsidP="007765CC">
    <w:pPr>
      <w:pStyle w:val="Zpat"/>
      <w:jc w:val="center"/>
      <w:rPr>
        <w:rFonts w:ascii="Arial" w:hAnsi="Arial" w:cs="Arial"/>
        <w:sz w:val="20"/>
        <w:szCs w:val="20"/>
      </w:rPr>
    </w:pPr>
    <w:r w:rsidRPr="00021874">
      <w:rPr>
        <w:rFonts w:ascii="Arial" w:hAnsi="Arial" w:cs="Arial"/>
        <w:bCs/>
        <w:sz w:val="20"/>
        <w:szCs w:val="20"/>
      </w:rPr>
      <w:fldChar w:fldCharType="begin"/>
    </w:r>
    <w:r w:rsidRPr="00021874">
      <w:rPr>
        <w:rFonts w:ascii="Arial" w:hAnsi="Arial" w:cs="Arial"/>
        <w:bCs/>
        <w:sz w:val="20"/>
        <w:szCs w:val="20"/>
      </w:rPr>
      <w:instrText>PAGE</w:instrText>
    </w:r>
    <w:r w:rsidRPr="00021874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021874">
      <w:rPr>
        <w:rFonts w:ascii="Arial" w:hAnsi="Arial" w:cs="Arial"/>
        <w:bCs/>
        <w:sz w:val="20"/>
        <w:szCs w:val="20"/>
      </w:rPr>
      <w:fldChar w:fldCharType="end"/>
    </w:r>
    <w:r w:rsidRPr="00021874">
      <w:rPr>
        <w:rFonts w:ascii="Arial" w:hAnsi="Arial" w:cs="Arial"/>
        <w:sz w:val="20"/>
        <w:szCs w:val="20"/>
      </w:rPr>
      <w:t xml:space="preserve"> / </w:t>
    </w:r>
    <w:r w:rsidRPr="00021874">
      <w:rPr>
        <w:rFonts w:ascii="Arial" w:hAnsi="Arial" w:cs="Arial"/>
        <w:bCs/>
        <w:sz w:val="20"/>
        <w:szCs w:val="20"/>
      </w:rPr>
      <w:fldChar w:fldCharType="begin"/>
    </w:r>
    <w:r w:rsidRPr="00021874">
      <w:rPr>
        <w:rFonts w:ascii="Arial" w:hAnsi="Arial" w:cs="Arial"/>
        <w:bCs/>
        <w:sz w:val="20"/>
        <w:szCs w:val="20"/>
      </w:rPr>
      <w:instrText>NUMPAGES</w:instrText>
    </w:r>
    <w:r w:rsidRPr="00021874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 w:rsidRPr="00021874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D866" w14:textId="77777777" w:rsidR="001A685F" w:rsidRDefault="001A685F" w:rsidP="00B105BD">
      <w:pPr>
        <w:spacing w:after="0" w:line="240" w:lineRule="auto"/>
      </w:pPr>
      <w:r>
        <w:separator/>
      </w:r>
    </w:p>
  </w:footnote>
  <w:footnote w:type="continuationSeparator" w:id="0">
    <w:p w14:paraId="463187E0" w14:textId="77777777" w:rsidR="001A685F" w:rsidRDefault="001A685F" w:rsidP="00B1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B198" w14:textId="066C61BC" w:rsidR="00B105BD" w:rsidRDefault="00B105BD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6EE2EE9" wp14:editId="5139E493">
          <wp:simplePos x="0" y="0"/>
          <wp:positionH relativeFrom="page">
            <wp:posOffset>546735</wp:posOffset>
          </wp:positionH>
          <wp:positionV relativeFrom="page">
            <wp:posOffset>448945</wp:posOffset>
          </wp:positionV>
          <wp:extent cx="1609090" cy="467995"/>
          <wp:effectExtent l="0" t="0" r="0" b="8255"/>
          <wp:wrapNone/>
          <wp:docPr id="1091742071" name="Obrázek 1091742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4DD5"/>
    <w:multiLevelType w:val="hybridMultilevel"/>
    <w:tmpl w:val="629C8FE8"/>
    <w:lvl w:ilvl="0" w:tplc="1A9C4DDA">
      <w:start w:val="1"/>
      <w:numFmt w:val="decimal"/>
      <w:lvlText w:val="(%1)"/>
      <w:lvlJc w:val="left"/>
      <w:pPr>
        <w:ind w:left="5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E18C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92CCA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AC0D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E2F2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0E16B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447E7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AE00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38F5C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F94872"/>
    <w:multiLevelType w:val="hybridMultilevel"/>
    <w:tmpl w:val="FADED46C"/>
    <w:lvl w:ilvl="0" w:tplc="E550BF6A">
      <w:start w:val="1"/>
      <w:numFmt w:val="decimal"/>
      <w:lvlText w:val="(%1)"/>
      <w:lvlJc w:val="left"/>
      <w:pPr>
        <w:ind w:left="5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C411E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0810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0C98C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C6CD4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8418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063B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7449E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34155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646857">
    <w:abstractNumId w:val="0"/>
  </w:num>
  <w:num w:numId="2" w16cid:durableId="650059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EC"/>
    <w:rsid w:val="00003DF5"/>
    <w:rsid w:val="000D3E53"/>
    <w:rsid w:val="000E7361"/>
    <w:rsid w:val="00117F31"/>
    <w:rsid w:val="00155907"/>
    <w:rsid w:val="00167E16"/>
    <w:rsid w:val="00180E89"/>
    <w:rsid w:val="00184B0F"/>
    <w:rsid w:val="0019439C"/>
    <w:rsid w:val="001A685F"/>
    <w:rsid w:val="002D3BEE"/>
    <w:rsid w:val="003B2091"/>
    <w:rsid w:val="003C414F"/>
    <w:rsid w:val="003D74D5"/>
    <w:rsid w:val="004564CE"/>
    <w:rsid w:val="00460575"/>
    <w:rsid w:val="004917DB"/>
    <w:rsid w:val="004E70F7"/>
    <w:rsid w:val="005B4DC5"/>
    <w:rsid w:val="005E66F8"/>
    <w:rsid w:val="006372BB"/>
    <w:rsid w:val="006B0C82"/>
    <w:rsid w:val="007765CC"/>
    <w:rsid w:val="00776B0D"/>
    <w:rsid w:val="007D13C2"/>
    <w:rsid w:val="008146D3"/>
    <w:rsid w:val="008772C3"/>
    <w:rsid w:val="008C57CF"/>
    <w:rsid w:val="008C67EF"/>
    <w:rsid w:val="009377FD"/>
    <w:rsid w:val="009656EA"/>
    <w:rsid w:val="009C076E"/>
    <w:rsid w:val="00A41051"/>
    <w:rsid w:val="00A95A90"/>
    <w:rsid w:val="00B008F6"/>
    <w:rsid w:val="00B105BD"/>
    <w:rsid w:val="00B23607"/>
    <w:rsid w:val="00B45E4B"/>
    <w:rsid w:val="00B90935"/>
    <w:rsid w:val="00CE01D1"/>
    <w:rsid w:val="00CF54EA"/>
    <w:rsid w:val="00D52BA2"/>
    <w:rsid w:val="00E052F1"/>
    <w:rsid w:val="00E8519F"/>
    <w:rsid w:val="00EA068F"/>
    <w:rsid w:val="00F13E22"/>
    <w:rsid w:val="00F247EC"/>
    <w:rsid w:val="00F844C4"/>
    <w:rsid w:val="00FD70B9"/>
    <w:rsid w:val="010428D3"/>
    <w:rsid w:val="022EABE6"/>
    <w:rsid w:val="04AF4690"/>
    <w:rsid w:val="050A8C9F"/>
    <w:rsid w:val="108FD6F2"/>
    <w:rsid w:val="187600A2"/>
    <w:rsid w:val="18FA32C4"/>
    <w:rsid w:val="1D4C657B"/>
    <w:rsid w:val="1E873F3F"/>
    <w:rsid w:val="1EDC9706"/>
    <w:rsid w:val="2347A1A8"/>
    <w:rsid w:val="25EF9E2B"/>
    <w:rsid w:val="28858EE5"/>
    <w:rsid w:val="29AAC62D"/>
    <w:rsid w:val="3134B6D5"/>
    <w:rsid w:val="339D8C38"/>
    <w:rsid w:val="33E7A636"/>
    <w:rsid w:val="36F7A9BD"/>
    <w:rsid w:val="3B7F6F6E"/>
    <w:rsid w:val="3C9562A0"/>
    <w:rsid w:val="3EAC7C34"/>
    <w:rsid w:val="408E6A3F"/>
    <w:rsid w:val="425D3CBC"/>
    <w:rsid w:val="44F2EA16"/>
    <w:rsid w:val="459F3C1B"/>
    <w:rsid w:val="48892F48"/>
    <w:rsid w:val="4F1ADD72"/>
    <w:rsid w:val="5310B67A"/>
    <w:rsid w:val="55DD298E"/>
    <w:rsid w:val="56C4C4D3"/>
    <w:rsid w:val="570D3132"/>
    <w:rsid w:val="5914CA50"/>
    <w:rsid w:val="5D817C37"/>
    <w:rsid w:val="64137694"/>
    <w:rsid w:val="67BA2D12"/>
    <w:rsid w:val="6DA1878E"/>
    <w:rsid w:val="6DEA828E"/>
    <w:rsid w:val="6E648A0E"/>
    <w:rsid w:val="6E901FE9"/>
    <w:rsid w:val="6EAE1B1F"/>
    <w:rsid w:val="71FBD528"/>
    <w:rsid w:val="724A78F3"/>
    <w:rsid w:val="78F13283"/>
    <w:rsid w:val="7C6614C4"/>
    <w:rsid w:val="7D40A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8CDB"/>
  <w15:docId w15:val="{01C69779-792F-43A5-BDBB-C331102B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9656E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Calibri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Zmnka">
    <w:name w:val="Mention"/>
    <w:basedOn w:val="Standardnpsmoodstavce"/>
    <w:uiPriority w:val="99"/>
    <w:unhideWhenUsed/>
    <w:rsid w:val="00003DF5"/>
    <w:rPr>
      <w:color w:val="2B579A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7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7E16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1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5BD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1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5B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</dc:creator>
  <cp:keywords/>
  <cp:lastModifiedBy>Svatopluk Šimek</cp:lastModifiedBy>
  <cp:revision>44</cp:revision>
  <dcterms:created xsi:type="dcterms:W3CDTF">2023-12-13T16:22:00Z</dcterms:created>
  <dcterms:modified xsi:type="dcterms:W3CDTF">2023-12-19T09:43:00Z</dcterms:modified>
</cp:coreProperties>
</file>