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785BC" w14:textId="5FFDE422" w:rsidR="00997CB0" w:rsidRPr="00BD7162" w:rsidRDefault="00BC2585" w:rsidP="00BD7162">
      <w:pPr>
        <w:spacing w:after="0" w:line="276" w:lineRule="auto"/>
        <w:rPr>
          <w:b/>
          <w:color w:val="0000DC"/>
          <w:sz w:val="26"/>
          <w:szCs w:val="26"/>
          <w:lang w:val="en-GB"/>
        </w:rPr>
      </w:pPr>
      <w:r w:rsidRPr="00BD7162">
        <w:rPr>
          <w:b/>
          <w:color w:val="0000DC"/>
          <w:sz w:val="26"/>
          <w:szCs w:val="26"/>
          <w:lang w:val="en-GB"/>
        </w:rPr>
        <w:t xml:space="preserve">INFORMATION </w:t>
      </w:r>
      <w:r w:rsidR="00EB31F7">
        <w:rPr>
          <w:b/>
          <w:color w:val="0000DC"/>
          <w:sz w:val="26"/>
          <w:szCs w:val="26"/>
          <w:lang w:val="en-GB"/>
        </w:rPr>
        <w:t>–</w:t>
      </w:r>
      <w:r w:rsidRPr="00BD7162">
        <w:rPr>
          <w:b/>
          <w:color w:val="0000DC"/>
          <w:sz w:val="26"/>
          <w:szCs w:val="26"/>
          <w:lang w:val="en-GB"/>
        </w:rPr>
        <w:t xml:space="preserve"> GA</w:t>
      </w:r>
      <w:r w:rsidR="00EB31F7">
        <w:rPr>
          <w:b/>
          <w:color w:val="0000DC"/>
          <w:sz w:val="26"/>
          <w:szCs w:val="26"/>
          <w:lang w:val="en-GB"/>
        </w:rPr>
        <w:t xml:space="preserve"> </w:t>
      </w:r>
      <w:r w:rsidRPr="00BD7162">
        <w:rPr>
          <w:b/>
          <w:color w:val="0000DC"/>
          <w:sz w:val="26"/>
          <w:szCs w:val="26"/>
          <w:lang w:val="en-GB"/>
        </w:rPr>
        <w:t xml:space="preserve">CR </w:t>
      </w:r>
      <w:r w:rsidR="00F74B5B" w:rsidRPr="00BD7162">
        <w:rPr>
          <w:b/>
          <w:color w:val="0000DC"/>
          <w:sz w:val="26"/>
          <w:szCs w:val="26"/>
          <w:lang w:val="en-GB"/>
        </w:rPr>
        <w:t>202</w:t>
      </w:r>
      <w:r w:rsidR="00A659E4">
        <w:rPr>
          <w:b/>
          <w:color w:val="0000DC"/>
          <w:sz w:val="26"/>
          <w:szCs w:val="26"/>
          <w:lang w:val="en-GB"/>
        </w:rPr>
        <w:t>4</w:t>
      </w:r>
    </w:p>
    <w:p w14:paraId="24DEE78C" w14:textId="435DDCF5" w:rsidR="0084255F" w:rsidRPr="00BD7162" w:rsidRDefault="00A54BA5" w:rsidP="00BD7162">
      <w:pPr>
        <w:spacing w:after="0" w:line="276" w:lineRule="auto"/>
        <w:rPr>
          <w:b/>
          <w:sz w:val="26"/>
          <w:szCs w:val="26"/>
          <w:u w:val="single"/>
          <w:lang w:val="en-GB"/>
        </w:rPr>
      </w:pPr>
      <w:r w:rsidRPr="00BD7162">
        <w:rPr>
          <w:b/>
          <w:sz w:val="26"/>
          <w:szCs w:val="26"/>
          <w:u w:val="single"/>
          <w:lang w:val="en-GB"/>
        </w:rPr>
        <w:t>POSTDOC INDIVIDUAL FELLOWSHIP</w:t>
      </w:r>
      <w:r w:rsidR="00BD7162" w:rsidRPr="00BD7162">
        <w:rPr>
          <w:b/>
          <w:sz w:val="26"/>
          <w:szCs w:val="26"/>
          <w:u w:val="single"/>
          <w:lang w:val="en-GB"/>
        </w:rPr>
        <w:t xml:space="preserve"> (</w:t>
      </w:r>
      <w:r w:rsidR="0084255F" w:rsidRPr="00BD7162">
        <w:rPr>
          <w:b/>
          <w:sz w:val="26"/>
          <w:szCs w:val="26"/>
          <w:u w:val="single"/>
          <w:lang w:val="en-GB"/>
        </w:rPr>
        <w:t>Incoming/Outgoing</w:t>
      </w:r>
      <w:r w:rsidR="00BD7162" w:rsidRPr="00BD7162">
        <w:rPr>
          <w:b/>
          <w:sz w:val="26"/>
          <w:szCs w:val="26"/>
          <w:u w:val="single"/>
          <w:lang w:val="en-GB"/>
        </w:rPr>
        <w:t>)</w:t>
      </w:r>
    </w:p>
    <w:p w14:paraId="21A24F4C" w14:textId="3528A188" w:rsidR="00633645" w:rsidRDefault="00633645" w:rsidP="00BD7162">
      <w:pPr>
        <w:spacing w:after="0" w:line="276" w:lineRule="auto"/>
        <w:rPr>
          <w:b/>
          <w:sz w:val="26"/>
          <w:szCs w:val="26"/>
          <w:u w:val="single"/>
          <w:lang w:val="en-GB"/>
        </w:rPr>
      </w:pPr>
      <w:r w:rsidRPr="00BD7162">
        <w:rPr>
          <w:b/>
          <w:sz w:val="26"/>
          <w:szCs w:val="26"/>
          <w:u w:val="single"/>
          <w:lang w:val="en-GB"/>
        </w:rPr>
        <w:t>JUNIOR STAR</w:t>
      </w:r>
    </w:p>
    <w:p w14:paraId="72C9B685" w14:textId="77777777" w:rsidR="00A659E4" w:rsidRPr="00BD7162" w:rsidRDefault="00A659E4" w:rsidP="00BD7162">
      <w:pPr>
        <w:spacing w:after="0" w:line="276" w:lineRule="auto"/>
        <w:rPr>
          <w:b/>
          <w:sz w:val="26"/>
          <w:szCs w:val="26"/>
          <w:u w:val="single"/>
          <w:lang w:val="en-GB"/>
        </w:rPr>
      </w:pPr>
    </w:p>
    <w:p w14:paraId="7E35770D" w14:textId="298B95F4" w:rsidR="00BD7162" w:rsidRPr="0093671A" w:rsidRDefault="00D54FE5" w:rsidP="00BD7162">
      <w:pPr>
        <w:pBdr>
          <w:bottom w:val="single" w:sz="4" w:space="1" w:color="auto"/>
        </w:pBdr>
        <w:spacing w:after="0" w:line="276" w:lineRule="auto"/>
        <w:jc w:val="right"/>
        <w:rPr>
          <w:b/>
          <w:lang w:val="en-GB"/>
        </w:rPr>
      </w:pPr>
      <w:r>
        <w:rPr>
          <w:b/>
          <w:lang w:val="en-GB"/>
        </w:rPr>
        <w:t>20</w:t>
      </w:r>
      <w:r w:rsidR="00BD7162" w:rsidRPr="0093671A">
        <w:rPr>
          <w:b/>
          <w:lang w:val="en-GB"/>
        </w:rPr>
        <w:t>/</w:t>
      </w:r>
      <w:r w:rsidR="00BD7162">
        <w:rPr>
          <w:b/>
          <w:lang w:val="en-GB"/>
        </w:rPr>
        <w:t>0</w:t>
      </w:r>
      <w:r w:rsidR="00D84A62">
        <w:rPr>
          <w:b/>
          <w:lang w:val="en-GB"/>
        </w:rPr>
        <w:t>2</w:t>
      </w:r>
      <w:r w:rsidR="00BD7162" w:rsidRPr="0093671A">
        <w:rPr>
          <w:b/>
          <w:lang w:val="en-GB"/>
        </w:rPr>
        <w:t>/</w:t>
      </w:r>
      <w:r w:rsidR="00BD7162">
        <w:rPr>
          <w:b/>
          <w:lang w:val="en-GB"/>
        </w:rPr>
        <w:t>202</w:t>
      </w:r>
      <w:r w:rsidR="00D84A62">
        <w:rPr>
          <w:b/>
          <w:lang w:val="en-GB"/>
        </w:rPr>
        <w:t>3</w:t>
      </w:r>
    </w:p>
    <w:p w14:paraId="2B7E1F92" w14:textId="4BB80744" w:rsidR="00F363D5" w:rsidRPr="001841EA" w:rsidRDefault="001841EA" w:rsidP="001841EA">
      <w:pPr>
        <w:pBdr>
          <w:bottom w:val="single" w:sz="4" w:space="1" w:color="auto"/>
        </w:pBdr>
        <w:spacing w:after="0" w:line="276" w:lineRule="auto"/>
        <w:jc w:val="right"/>
        <w:rPr>
          <w:b/>
          <w:bCs/>
          <w:lang w:val="en-GB"/>
        </w:rPr>
      </w:pPr>
      <w:proofErr w:type="spellStart"/>
      <w:r w:rsidRPr="00AD33A0">
        <w:rPr>
          <w:b/>
          <w:bCs/>
        </w:rPr>
        <w:t>Prepared</w:t>
      </w:r>
      <w:proofErr w:type="spellEnd"/>
      <w:r w:rsidRPr="00AD33A0">
        <w:rPr>
          <w:b/>
          <w:bCs/>
        </w:rPr>
        <w:t xml:space="preserve"> by </w:t>
      </w:r>
      <w:proofErr w:type="spellStart"/>
      <w:r w:rsidRPr="00AD33A0">
        <w:rPr>
          <w:b/>
          <w:bCs/>
        </w:rPr>
        <w:t>the</w:t>
      </w:r>
      <w:proofErr w:type="spellEnd"/>
      <w:r w:rsidRPr="00AD33A0">
        <w:rPr>
          <w:b/>
          <w:bCs/>
        </w:rPr>
        <w:t xml:space="preserve"> </w:t>
      </w:r>
      <w:proofErr w:type="spellStart"/>
      <w:r w:rsidRPr="00AD33A0">
        <w:rPr>
          <w:b/>
          <w:bCs/>
        </w:rPr>
        <w:t>Dean's</w:t>
      </w:r>
      <w:proofErr w:type="spellEnd"/>
      <w:r w:rsidRPr="00AD33A0">
        <w:rPr>
          <w:b/>
          <w:bCs/>
        </w:rPr>
        <w:t xml:space="preserve"> Office of </w:t>
      </w:r>
      <w:proofErr w:type="spellStart"/>
      <w:r w:rsidRPr="00AD33A0">
        <w:rPr>
          <w:b/>
          <w:bCs/>
        </w:rPr>
        <w:t>the</w:t>
      </w:r>
      <w:proofErr w:type="spellEnd"/>
      <w:r w:rsidRPr="00AD33A0">
        <w:rPr>
          <w:b/>
          <w:bCs/>
        </w:rPr>
        <w:t xml:space="preserve"> </w:t>
      </w:r>
      <w:proofErr w:type="spellStart"/>
      <w:r w:rsidRPr="00AD33A0">
        <w:rPr>
          <w:b/>
          <w:bCs/>
        </w:rPr>
        <w:t>Faculty</w:t>
      </w:r>
      <w:proofErr w:type="spellEnd"/>
      <w:r w:rsidRPr="00AD33A0">
        <w:rPr>
          <w:b/>
          <w:bCs/>
        </w:rPr>
        <w:t xml:space="preserve"> of Science on </w:t>
      </w:r>
      <w:proofErr w:type="spellStart"/>
      <w:r w:rsidRPr="00AD33A0">
        <w:rPr>
          <w:b/>
          <w:bCs/>
        </w:rPr>
        <w:t>the</w:t>
      </w:r>
      <w:proofErr w:type="spellEnd"/>
      <w:r w:rsidRPr="00AD33A0">
        <w:rPr>
          <w:b/>
          <w:bCs/>
        </w:rPr>
        <w:t xml:space="preserve"> </w:t>
      </w:r>
      <w:proofErr w:type="spellStart"/>
      <w:r w:rsidRPr="00AD33A0">
        <w:rPr>
          <w:b/>
          <w:bCs/>
        </w:rPr>
        <w:t>material</w:t>
      </w:r>
      <w:proofErr w:type="spellEnd"/>
      <w:r w:rsidRPr="00AD33A0">
        <w:rPr>
          <w:b/>
          <w:bCs/>
        </w:rPr>
        <w:t xml:space="preserve"> of Zdenka Žampachová</w:t>
      </w:r>
      <w:r w:rsidRPr="00AD33A0">
        <w:rPr>
          <w:b/>
          <w:bCs/>
          <w:lang w:val="en-GB"/>
        </w:rPr>
        <w:t xml:space="preserve"> (Rectorate, Research Office) </w:t>
      </w:r>
    </w:p>
    <w:p w14:paraId="27DB9198" w14:textId="54CDAF5C" w:rsidR="0055672C" w:rsidRPr="0093671A" w:rsidRDefault="002734F6" w:rsidP="0055672C">
      <w:pPr>
        <w:pStyle w:val="Nadpis1"/>
      </w:pPr>
      <w:r w:rsidRPr="0093671A">
        <w:t>IMPORTANT DATES</w:t>
      </w:r>
    </w:p>
    <w:tbl>
      <w:tblPr>
        <w:tblStyle w:val="Mkatabulky"/>
        <w:tblW w:w="0" w:type="auto"/>
        <w:tblLook w:val="04A0" w:firstRow="1" w:lastRow="0" w:firstColumn="1" w:lastColumn="0" w:noHBand="0" w:noVBand="1"/>
      </w:tblPr>
      <w:tblGrid>
        <w:gridCol w:w="4106"/>
        <w:gridCol w:w="4956"/>
      </w:tblGrid>
      <w:tr w:rsidR="00524761" w:rsidRPr="0093671A" w14:paraId="6BF70543" w14:textId="77777777" w:rsidTr="00524761">
        <w:tc>
          <w:tcPr>
            <w:tcW w:w="4106" w:type="dxa"/>
          </w:tcPr>
          <w:p w14:paraId="3F0BC08D" w14:textId="32711CE3" w:rsidR="00524761" w:rsidRPr="00524761" w:rsidRDefault="00524761" w:rsidP="002A377E">
            <w:pPr>
              <w:spacing w:line="276" w:lineRule="auto"/>
              <w:rPr>
                <w:sz w:val="20"/>
                <w:szCs w:val="20"/>
                <w:lang w:val="en-GB"/>
              </w:rPr>
            </w:pPr>
            <w:r w:rsidRPr="00524761">
              <w:rPr>
                <w:sz w:val="20"/>
                <w:szCs w:val="20"/>
                <w:lang w:val="en-GB"/>
              </w:rPr>
              <w:t>Call announcement</w:t>
            </w:r>
          </w:p>
        </w:tc>
        <w:tc>
          <w:tcPr>
            <w:tcW w:w="4956" w:type="dxa"/>
          </w:tcPr>
          <w:p w14:paraId="40E6A93B" w14:textId="6C6D7C45" w:rsidR="00524761" w:rsidRPr="00524761" w:rsidRDefault="00BD7162" w:rsidP="002A377E">
            <w:pPr>
              <w:spacing w:line="276" w:lineRule="auto"/>
              <w:rPr>
                <w:bCs/>
                <w:sz w:val="20"/>
                <w:szCs w:val="20"/>
                <w:lang w:val="en-GB"/>
              </w:rPr>
            </w:pPr>
            <w:r>
              <w:rPr>
                <w:bCs/>
                <w:sz w:val="20"/>
                <w:szCs w:val="20"/>
                <w:lang w:val="en-GB"/>
              </w:rPr>
              <w:t>1</w:t>
            </w:r>
            <w:r w:rsidR="00580A80">
              <w:rPr>
                <w:bCs/>
                <w:sz w:val="20"/>
                <w:szCs w:val="20"/>
                <w:lang w:val="en-GB"/>
              </w:rPr>
              <w:t>4</w:t>
            </w:r>
            <w:r>
              <w:rPr>
                <w:bCs/>
                <w:sz w:val="20"/>
                <w:szCs w:val="20"/>
                <w:lang w:val="en-GB"/>
              </w:rPr>
              <w:t>/02/202</w:t>
            </w:r>
            <w:r w:rsidR="00580A80">
              <w:rPr>
                <w:bCs/>
                <w:sz w:val="20"/>
                <w:szCs w:val="20"/>
                <w:lang w:val="en-GB"/>
              </w:rPr>
              <w:t>3</w:t>
            </w:r>
          </w:p>
        </w:tc>
      </w:tr>
      <w:tr w:rsidR="00CA28C4" w:rsidRPr="0093671A" w14:paraId="196473DF" w14:textId="77777777" w:rsidTr="00524761">
        <w:tc>
          <w:tcPr>
            <w:tcW w:w="4106" w:type="dxa"/>
          </w:tcPr>
          <w:p w14:paraId="1C7999B2" w14:textId="07FA3F69" w:rsidR="00CA28C4" w:rsidRPr="00524761" w:rsidRDefault="00F363D5" w:rsidP="001E54A9">
            <w:pPr>
              <w:spacing w:line="276" w:lineRule="auto"/>
              <w:rPr>
                <w:sz w:val="20"/>
                <w:szCs w:val="20"/>
                <w:lang w:val="en-GB"/>
              </w:rPr>
            </w:pPr>
            <w:r w:rsidRPr="00524761">
              <w:rPr>
                <w:b/>
                <w:sz w:val="20"/>
                <w:szCs w:val="20"/>
                <w:lang w:val="en-GB"/>
              </w:rPr>
              <w:t>Deadline for project</w:t>
            </w:r>
            <w:r w:rsidRPr="00524761">
              <w:rPr>
                <w:sz w:val="20"/>
                <w:szCs w:val="20"/>
                <w:lang w:val="en-GB"/>
              </w:rPr>
              <w:t xml:space="preserve"> </w:t>
            </w:r>
            <w:r w:rsidRPr="00524761">
              <w:rPr>
                <w:b/>
                <w:sz w:val="20"/>
                <w:szCs w:val="20"/>
                <w:lang w:val="en-GB"/>
              </w:rPr>
              <w:t xml:space="preserve">submission </w:t>
            </w:r>
          </w:p>
        </w:tc>
        <w:tc>
          <w:tcPr>
            <w:tcW w:w="4956" w:type="dxa"/>
          </w:tcPr>
          <w:p w14:paraId="0009F764" w14:textId="26768B6C" w:rsidR="00CA28C4" w:rsidRPr="00524761" w:rsidRDefault="00BD7162" w:rsidP="00CA28C4">
            <w:pPr>
              <w:spacing w:line="276" w:lineRule="auto"/>
              <w:rPr>
                <w:b/>
                <w:strike/>
                <w:sz w:val="20"/>
                <w:szCs w:val="20"/>
                <w:lang w:val="en-GB"/>
              </w:rPr>
            </w:pPr>
            <w:r w:rsidRPr="00580A80">
              <w:rPr>
                <w:b/>
                <w:sz w:val="20"/>
                <w:szCs w:val="20"/>
                <w:lang w:val="en-GB"/>
              </w:rPr>
              <w:t>0</w:t>
            </w:r>
            <w:r w:rsidR="00580A80" w:rsidRPr="00580A80">
              <w:rPr>
                <w:b/>
                <w:sz w:val="20"/>
                <w:szCs w:val="20"/>
                <w:lang w:val="en-GB"/>
              </w:rPr>
              <w:t>4</w:t>
            </w:r>
            <w:r w:rsidRPr="00580A80">
              <w:rPr>
                <w:b/>
                <w:sz w:val="20"/>
                <w:szCs w:val="20"/>
                <w:lang w:val="en-GB"/>
              </w:rPr>
              <w:t>/04/202</w:t>
            </w:r>
            <w:r w:rsidR="00580A80" w:rsidRPr="00580A80">
              <w:rPr>
                <w:b/>
                <w:sz w:val="20"/>
                <w:szCs w:val="20"/>
                <w:lang w:val="en-GB"/>
              </w:rPr>
              <w:t>3</w:t>
            </w:r>
            <w:r w:rsidR="00FC108F">
              <w:rPr>
                <w:b/>
                <w:sz w:val="20"/>
                <w:szCs w:val="20"/>
                <w:lang w:val="en-GB"/>
              </w:rPr>
              <w:t xml:space="preserve"> </w:t>
            </w:r>
            <w:proofErr w:type="spellStart"/>
            <w:r w:rsidR="00FC108F">
              <w:rPr>
                <w:rFonts w:ascii="Calibri-Bold" w:hAnsi="Calibri-Bold" w:cs="Calibri-Bold"/>
                <w:b/>
                <w:bCs/>
                <w:color w:val="FF0000"/>
                <w:sz w:val="20"/>
                <w:szCs w:val="20"/>
              </w:rPr>
              <w:t>Deadline</w:t>
            </w:r>
            <w:proofErr w:type="spellEnd"/>
            <w:r w:rsidR="00FC108F">
              <w:rPr>
                <w:rFonts w:ascii="Calibri-Bold" w:hAnsi="Calibri-Bold" w:cs="Calibri-Bold"/>
                <w:b/>
                <w:bCs/>
                <w:color w:val="FF0000"/>
                <w:sz w:val="20"/>
                <w:szCs w:val="20"/>
              </w:rPr>
              <w:t xml:space="preserve"> of </w:t>
            </w:r>
            <w:proofErr w:type="spellStart"/>
            <w:r w:rsidR="00FC108F">
              <w:rPr>
                <w:rFonts w:ascii="Calibri-Bold" w:hAnsi="Calibri-Bold" w:cs="Calibri-Bold"/>
                <w:b/>
                <w:bCs/>
                <w:color w:val="FF0000"/>
                <w:sz w:val="20"/>
                <w:szCs w:val="20"/>
              </w:rPr>
              <w:t>Faculty</w:t>
            </w:r>
            <w:proofErr w:type="spellEnd"/>
            <w:r w:rsidR="00FC108F">
              <w:rPr>
                <w:rFonts w:ascii="Calibri-Bold" w:hAnsi="Calibri-Bold" w:cs="Calibri-Bold"/>
                <w:b/>
                <w:bCs/>
                <w:color w:val="FF0000"/>
                <w:sz w:val="20"/>
                <w:szCs w:val="20"/>
              </w:rPr>
              <w:t xml:space="preserve"> of Science: 3/4/2023 </w:t>
            </w:r>
            <w:proofErr w:type="spellStart"/>
            <w:r w:rsidR="00FC108F">
              <w:rPr>
                <w:rFonts w:ascii="Calibri-Bold" w:hAnsi="Calibri-Bold" w:cs="Calibri-Bold"/>
                <w:b/>
                <w:bCs/>
                <w:color w:val="FF0000"/>
                <w:sz w:val="20"/>
                <w:szCs w:val="20"/>
              </w:rPr>
              <w:t>till</w:t>
            </w:r>
            <w:proofErr w:type="spellEnd"/>
            <w:r w:rsidR="00FC108F">
              <w:rPr>
                <w:rFonts w:ascii="Calibri-Bold" w:hAnsi="Calibri-Bold" w:cs="Calibri-Bold"/>
                <w:b/>
                <w:bCs/>
                <w:color w:val="FF0000"/>
                <w:sz w:val="20"/>
                <w:szCs w:val="20"/>
              </w:rPr>
              <w:t xml:space="preserve"> 18:00</w:t>
            </w:r>
          </w:p>
        </w:tc>
      </w:tr>
      <w:tr w:rsidR="00CA28C4" w:rsidRPr="0093671A" w14:paraId="2870EC16" w14:textId="77777777" w:rsidTr="00524761">
        <w:tc>
          <w:tcPr>
            <w:tcW w:w="4106" w:type="dxa"/>
          </w:tcPr>
          <w:p w14:paraId="10FFC056" w14:textId="4381DE82" w:rsidR="00CA28C4" w:rsidRPr="00524761" w:rsidRDefault="00011DBA" w:rsidP="00AF4906">
            <w:pPr>
              <w:spacing w:line="276" w:lineRule="auto"/>
              <w:rPr>
                <w:sz w:val="20"/>
                <w:szCs w:val="20"/>
                <w:lang w:val="en-GB"/>
              </w:rPr>
            </w:pPr>
            <w:r w:rsidRPr="00524761">
              <w:rPr>
                <w:sz w:val="20"/>
                <w:szCs w:val="20"/>
                <w:lang w:val="en-GB"/>
              </w:rPr>
              <w:t xml:space="preserve">Deadline for submission </w:t>
            </w:r>
            <w:r w:rsidR="00615699" w:rsidRPr="00524761">
              <w:rPr>
                <w:sz w:val="20"/>
                <w:szCs w:val="20"/>
                <w:lang w:val="en-GB"/>
              </w:rPr>
              <w:t xml:space="preserve">to </w:t>
            </w:r>
            <w:r w:rsidR="00AF4906" w:rsidRPr="00524761">
              <w:rPr>
                <w:sz w:val="20"/>
                <w:szCs w:val="20"/>
                <w:lang w:val="en-GB"/>
              </w:rPr>
              <w:t xml:space="preserve">MU </w:t>
            </w:r>
            <w:r w:rsidR="00615699" w:rsidRPr="00524761">
              <w:rPr>
                <w:sz w:val="20"/>
                <w:szCs w:val="20"/>
                <w:lang w:val="en-GB"/>
              </w:rPr>
              <w:t xml:space="preserve">Research Ethics Committee </w:t>
            </w:r>
            <w:r w:rsidR="00CA28C4" w:rsidRPr="00524761">
              <w:rPr>
                <w:sz w:val="20"/>
                <w:szCs w:val="20"/>
                <w:lang w:val="en-GB"/>
              </w:rPr>
              <w:t>(</w:t>
            </w:r>
            <w:hyperlink r:id="rId11" w:history="1">
              <w:r w:rsidR="00CA28C4" w:rsidRPr="00524761">
                <w:rPr>
                  <w:rStyle w:val="Hypertextovodkaz"/>
                  <w:sz w:val="20"/>
                  <w:szCs w:val="20"/>
                  <w:lang w:val="en-GB"/>
                </w:rPr>
                <w:t>Mgr. Blanka Jančeková, Ph.D.)</w:t>
              </w:r>
            </w:hyperlink>
            <w:r w:rsidR="00CA28C4" w:rsidRPr="00524761">
              <w:rPr>
                <w:sz w:val="20"/>
                <w:szCs w:val="20"/>
                <w:lang w:val="en-GB"/>
              </w:rPr>
              <w:t xml:space="preserve"> </w:t>
            </w:r>
          </w:p>
        </w:tc>
        <w:tc>
          <w:tcPr>
            <w:tcW w:w="4956" w:type="dxa"/>
          </w:tcPr>
          <w:p w14:paraId="3E82512C" w14:textId="390D80CA" w:rsidR="00CA28C4" w:rsidRPr="00524761" w:rsidRDefault="00BD7162" w:rsidP="00AF4906">
            <w:pPr>
              <w:spacing w:line="276" w:lineRule="auto"/>
              <w:rPr>
                <w:b/>
                <w:sz w:val="20"/>
                <w:szCs w:val="20"/>
                <w:lang w:val="en-GB"/>
              </w:rPr>
            </w:pPr>
            <w:r w:rsidRPr="00524761">
              <w:rPr>
                <w:b/>
                <w:sz w:val="20"/>
                <w:szCs w:val="20"/>
                <w:lang w:val="en-GB"/>
              </w:rPr>
              <w:t xml:space="preserve">Please, </w:t>
            </w:r>
            <w:r w:rsidRPr="008E4B8D">
              <w:rPr>
                <w:b/>
                <w:sz w:val="20"/>
                <w:szCs w:val="20"/>
                <w:lang w:val="en-GB"/>
              </w:rPr>
              <w:t xml:space="preserve">send the request as soon as possible, at the latest until </w:t>
            </w:r>
            <w:r w:rsidR="008E4B8D" w:rsidRPr="00FC108F">
              <w:rPr>
                <w:b/>
                <w:color w:val="FF0000"/>
                <w:sz w:val="20"/>
                <w:szCs w:val="20"/>
                <w:lang w:val="en-GB"/>
              </w:rPr>
              <w:t>06</w:t>
            </w:r>
            <w:r w:rsidRPr="00FC108F">
              <w:rPr>
                <w:b/>
                <w:color w:val="FF0000"/>
                <w:sz w:val="20"/>
                <w:szCs w:val="20"/>
                <w:lang w:val="en-GB"/>
              </w:rPr>
              <w:t>/03/202</w:t>
            </w:r>
            <w:r w:rsidR="008E4B8D" w:rsidRPr="00FC108F">
              <w:rPr>
                <w:b/>
                <w:color w:val="FF0000"/>
                <w:sz w:val="20"/>
                <w:szCs w:val="20"/>
                <w:lang w:val="en-GB"/>
              </w:rPr>
              <w:t>3</w:t>
            </w:r>
            <w:r w:rsidRPr="00FC108F">
              <w:rPr>
                <w:b/>
                <w:color w:val="FF0000"/>
                <w:sz w:val="20"/>
                <w:szCs w:val="20"/>
                <w:lang w:val="en-GB"/>
              </w:rPr>
              <w:t>; 6 PM</w:t>
            </w:r>
          </w:p>
        </w:tc>
      </w:tr>
      <w:tr w:rsidR="00CA28C4" w:rsidRPr="0093671A" w14:paraId="4C9BD49E" w14:textId="77777777" w:rsidTr="00524761">
        <w:tc>
          <w:tcPr>
            <w:tcW w:w="4106" w:type="dxa"/>
          </w:tcPr>
          <w:p w14:paraId="76BE06C6" w14:textId="53E60A57" w:rsidR="00CA28C4" w:rsidRPr="00524761" w:rsidRDefault="00E93C7B" w:rsidP="00CA28C4">
            <w:pPr>
              <w:spacing w:line="276" w:lineRule="auto"/>
              <w:rPr>
                <w:sz w:val="20"/>
                <w:szCs w:val="20"/>
                <w:lang w:val="en-GB"/>
              </w:rPr>
            </w:pPr>
            <w:r w:rsidRPr="00524761">
              <w:rPr>
                <w:sz w:val="20"/>
                <w:szCs w:val="20"/>
                <w:lang w:val="en-GB"/>
              </w:rPr>
              <w:t>Results of the evaluation</w:t>
            </w:r>
          </w:p>
        </w:tc>
        <w:tc>
          <w:tcPr>
            <w:tcW w:w="4956" w:type="dxa"/>
          </w:tcPr>
          <w:p w14:paraId="7ABBFA68" w14:textId="0F44866D" w:rsidR="00CA7FC6" w:rsidRDefault="00CA7FC6" w:rsidP="00CA28C4">
            <w:pPr>
              <w:spacing w:line="276" w:lineRule="auto"/>
              <w:rPr>
                <w:sz w:val="20"/>
                <w:szCs w:val="20"/>
                <w:lang w:val="en-GB"/>
              </w:rPr>
            </w:pPr>
            <w:r>
              <w:rPr>
                <w:sz w:val="20"/>
                <w:szCs w:val="20"/>
                <w:lang w:val="en-GB"/>
              </w:rPr>
              <w:t>0</w:t>
            </w:r>
            <w:r w:rsidR="008E4B8D">
              <w:rPr>
                <w:sz w:val="20"/>
                <w:szCs w:val="20"/>
                <w:lang w:val="en-GB"/>
              </w:rPr>
              <w:t>3</w:t>
            </w:r>
            <w:r>
              <w:rPr>
                <w:sz w:val="20"/>
                <w:szCs w:val="20"/>
                <w:lang w:val="en-GB"/>
              </w:rPr>
              <w:t>/11/202</w:t>
            </w:r>
            <w:r w:rsidR="008E4B8D">
              <w:rPr>
                <w:sz w:val="20"/>
                <w:szCs w:val="20"/>
                <w:lang w:val="en-GB"/>
              </w:rPr>
              <w:t>3</w:t>
            </w:r>
            <w:r>
              <w:rPr>
                <w:sz w:val="20"/>
                <w:szCs w:val="20"/>
                <w:lang w:val="en-GB"/>
              </w:rPr>
              <w:t xml:space="preserve"> (JUNIOR STAR)</w:t>
            </w:r>
          </w:p>
          <w:p w14:paraId="7316CBF8" w14:textId="5C59C499" w:rsidR="00633645" w:rsidRPr="00524761" w:rsidRDefault="008E4B8D" w:rsidP="00CA28C4">
            <w:pPr>
              <w:spacing w:line="276" w:lineRule="auto"/>
              <w:rPr>
                <w:sz w:val="20"/>
                <w:szCs w:val="20"/>
                <w:lang w:val="en-GB"/>
              </w:rPr>
            </w:pPr>
            <w:r>
              <w:rPr>
                <w:sz w:val="20"/>
                <w:szCs w:val="20"/>
                <w:lang w:val="en-GB"/>
              </w:rPr>
              <w:t>30</w:t>
            </w:r>
            <w:r w:rsidR="00BD7162" w:rsidRPr="005601CB">
              <w:rPr>
                <w:sz w:val="20"/>
                <w:szCs w:val="20"/>
                <w:lang w:val="en-GB"/>
              </w:rPr>
              <w:t>/1</w:t>
            </w:r>
            <w:r>
              <w:rPr>
                <w:sz w:val="20"/>
                <w:szCs w:val="20"/>
                <w:lang w:val="en-GB"/>
              </w:rPr>
              <w:t>1</w:t>
            </w:r>
            <w:r w:rsidR="00BD7162" w:rsidRPr="005601CB">
              <w:rPr>
                <w:sz w:val="20"/>
                <w:szCs w:val="20"/>
                <w:lang w:val="en-GB"/>
              </w:rPr>
              <w:t>/202</w:t>
            </w:r>
            <w:r>
              <w:rPr>
                <w:sz w:val="20"/>
                <w:szCs w:val="20"/>
                <w:lang w:val="en-GB"/>
              </w:rPr>
              <w:t>3</w:t>
            </w:r>
            <w:r w:rsidR="00CA7FC6">
              <w:rPr>
                <w:sz w:val="20"/>
                <w:szCs w:val="20"/>
                <w:lang w:val="en-GB"/>
              </w:rPr>
              <w:t xml:space="preserve"> (PIF)</w:t>
            </w:r>
          </w:p>
        </w:tc>
      </w:tr>
      <w:tr w:rsidR="00CA28C4" w:rsidRPr="0093671A" w14:paraId="2222E19D" w14:textId="77777777" w:rsidTr="00524761">
        <w:tc>
          <w:tcPr>
            <w:tcW w:w="4106" w:type="dxa"/>
          </w:tcPr>
          <w:p w14:paraId="0F1DDF70" w14:textId="22E96BE3" w:rsidR="00CA28C4" w:rsidRPr="00524761" w:rsidRDefault="00F363D5" w:rsidP="00CA28C4">
            <w:pPr>
              <w:spacing w:line="276" w:lineRule="auto"/>
              <w:rPr>
                <w:sz w:val="20"/>
                <w:szCs w:val="20"/>
                <w:lang w:val="en-GB"/>
              </w:rPr>
            </w:pPr>
            <w:r w:rsidRPr="00524761">
              <w:rPr>
                <w:sz w:val="20"/>
                <w:szCs w:val="20"/>
                <w:lang w:val="en-GB"/>
              </w:rPr>
              <w:t>Beginning of the project</w:t>
            </w:r>
          </w:p>
        </w:tc>
        <w:tc>
          <w:tcPr>
            <w:tcW w:w="4956" w:type="dxa"/>
          </w:tcPr>
          <w:p w14:paraId="3F3E4A71" w14:textId="73A72B92" w:rsidR="00524761" w:rsidRDefault="00AF4906" w:rsidP="00524761">
            <w:pPr>
              <w:spacing w:line="276" w:lineRule="auto"/>
              <w:rPr>
                <w:sz w:val="20"/>
                <w:szCs w:val="20"/>
                <w:lang w:val="en-GB"/>
              </w:rPr>
            </w:pPr>
            <w:r w:rsidRPr="00501011">
              <w:rPr>
                <w:sz w:val="20"/>
                <w:szCs w:val="20"/>
                <w:lang w:val="en-GB"/>
              </w:rPr>
              <w:t>01/01/202</w:t>
            </w:r>
            <w:r w:rsidR="003C111B">
              <w:rPr>
                <w:sz w:val="20"/>
                <w:szCs w:val="20"/>
                <w:lang w:val="en-GB"/>
              </w:rPr>
              <w:t>4</w:t>
            </w:r>
            <w:r w:rsidR="00633645">
              <w:rPr>
                <w:sz w:val="20"/>
                <w:szCs w:val="20"/>
                <w:lang w:val="en-GB"/>
              </w:rPr>
              <w:t>, at the latest 01/10/202</w:t>
            </w:r>
            <w:r w:rsidR="003C111B">
              <w:rPr>
                <w:sz w:val="20"/>
                <w:szCs w:val="20"/>
                <w:lang w:val="en-GB"/>
              </w:rPr>
              <w:t>4</w:t>
            </w:r>
            <w:r w:rsidR="00633645">
              <w:rPr>
                <w:sz w:val="20"/>
                <w:szCs w:val="20"/>
                <w:lang w:val="en-GB"/>
              </w:rPr>
              <w:t xml:space="preserve"> (PIF)</w:t>
            </w:r>
          </w:p>
          <w:p w14:paraId="08117E31" w14:textId="373239D5" w:rsidR="00633645" w:rsidRPr="00524761" w:rsidRDefault="00633645" w:rsidP="00524761">
            <w:pPr>
              <w:spacing w:line="276" w:lineRule="auto"/>
              <w:rPr>
                <w:sz w:val="20"/>
                <w:szCs w:val="20"/>
                <w:lang w:val="en-GB"/>
              </w:rPr>
            </w:pPr>
            <w:r w:rsidRPr="00501011">
              <w:rPr>
                <w:sz w:val="20"/>
                <w:szCs w:val="20"/>
                <w:lang w:val="en-GB"/>
              </w:rPr>
              <w:t>01/01/202</w:t>
            </w:r>
            <w:r w:rsidR="003C111B">
              <w:rPr>
                <w:sz w:val="20"/>
                <w:szCs w:val="20"/>
                <w:lang w:val="en-GB"/>
              </w:rPr>
              <w:t xml:space="preserve">4 </w:t>
            </w:r>
            <w:r>
              <w:rPr>
                <w:sz w:val="20"/>
                <w:szCs w:val="20"/>
                <w:lang w:val="en-GB"/>
              </w:rPr>
              <w:t>(JUNIOR STAR)</w:t>
            </w:r>
          </w:p>
        </w:tc>
      </w:tr>
      <w:tr w:rsidR="00CA28C4" w:rsidRPr="0093671A" w14:paraId="54DC1630" w14:textId="77777777" w:rsidTr="00524761">
        <w:tc>
          <w:tcPr>
            <w:tcW w:w="4106" w:type="dxa"/>
          </w:tcPr>
          <w:p w14:paraId="2F360646" w14:textId="517FC149" w:rsidR="00CA28C4" w:rsidRPr="00524761" w:rsidRDefault="00AF4906" w:rsidP="00CA28C4">
            <w:pPr>
              <w:spacing w:line="276" w:lineRule="auto"/>
              <w:rPr>
                <w:sz w:val="20"/>
                <w:szCs w:val="20"/>
                <w:lang w:val="en-GB"/>
              </w:rPr>
            </w:pPr>
            <w:r w:rsidRPr="00524761">
              <w:rPr>
                <w:sz w:val="20"/>
                <w:szCs w:val="20"/>
                <w:lang w:val="en-GB"/>
              </w:rPr>
              <w:t>Project duration</w:t>
            </w:r>
          </w:p>
        </w:tc>
        <w:tc>
          <w:tcPr>
            <w:tcW w:w="4956" w:type="dxa"/>
          </w:tcPr>
          <w:p w14:paraId="5BE98ECC" w14:textId="77777777" w:rsidR="00CA28C4" w:rsidRDefault="00AF4906" w:rsidP="00CA28C4">
            <w:pPr>
              <w:spacing w:line="276" w:lineRule="auto"/>
              <w:rPr>
                <w:sz w:val="20"/>
                <w:szCs w:val="20"/>
                <w:lang w:val="en-GB"/>
              </w:rPr>
            </w:pPr>
            <w:r w:rsidRPr="00524761">
              <w:rPr>
                <w:sz w:val="20"/>
                <w:szCs w:val="20"/>
                <w:lang w:val="en-GB"/>
              </w:rPr>
              <w:t xml:space="preserve">3 </w:t>
            </w:r>
            <w:r w:rsidR="00915605" w:rsidRPr="00524761">
              <w:rPr>
                <w:sz w:val="20"/>
                <w:szCs w:val="20"/>
                <w:lang w:val="en-GB"/>
              </w:rPr>
              <w:t>years</w:t>
            </w:r>
            <w:r w:rsidR="00633645">
              <w:rPr>
                <w:sz w:val="20"/>
                <w:szCs w:val="20"/>
                <w:lang w:val="en-GB"/>
              </w:rPr>
              <w:t xml:space="preserve"> (PIF)</w:t>
            </w:r>
          </w:p>
          <w:p w14:paraId="469B74C9" w14:textId="658BB299" w:rsidR="00633645" w:rsidRPr="00524761" w:rsidRDefault="00633645" w:rsidP="00CA28C4">
            <w:pPr>
              <w:spacing w:line="276" w:lineRule="auto"/>
              <w:rPr>
                <w:sz w:val="20"/>
                <w:szCs w:val="20"/>
                <w:lang w:val="en-GB"/>
              </w:rPr>
            </w:pPr>
            <w:r>
              <w:rPr>
                <w:sz w:val="20"/>
                <w:szCs w:val="20"/>
                <w:lang w:val="en-GB"/>
              </w:rPr>
              <w:t>5 years (JUNIOR STAR)</w:t>
            </w:r>
          </w:p>
        </w:tc>
      </w:tr>
      <w:tr w:rsidR="00F969B6" w:rsidRPr="0093671A" w14:paraId="2ADF1D88" w14:textId="77777777" w:rsidTr="00CA2DA4">
        <w:trPr>
          <w:trHeight w:val="70"/>
        </w:trPr>
        <w:tc>
          <w:tcPr>
            <w:tcW w:w="4106" w:type="dxa"/>
          </w:tcPr>
          <w:p w14:paraId="7C5BF0E9" w14:textId="74C3197D" w:rsidR="00F969B6" w:rsidRPr="00524761" w:rsidRDefault="00F969B6" w:rsidP="00CA28C4">
            <w:pPr>
              <w:spacing w:line="276" w:lineRule="auto"/>
              <w:rPr>
                <w:sz w:val="20"/>
                <w:szCs w:val="20"/>
                <w:lang w:val="en-GB"/>
              </w:rPr>
            </w:pPr>
            <w:r>
              <w:rPr>
                <w:sz w:val="20"/>
                <w:szCs w:val="20"/>
                <w:lang w:val="en-GB"/>
              </w:rPr>
              <w:t>Budget</w:t>
            </w:r>
            <w:r w:rsidR="000B3764">
              <w:rPr>
                <w:sz w:val="20"/>
                <w:szCs w:val="20"/>
                <w:lang w:val="en-GB"/>
              </w:rPr>
              <w:t xml:space="preserve"> limits</w:t>
            </w:r>
          </w:p>
        </w:tc>
        <w:tc>
          <w:tcPr>
            <w:tcW w:w="4956" w:type="dxa"/>
          </w:tcPr>
          <w:p w14:paraId="78CCA787" w14:textId="77777777" w:rsidR="00455577" w:rsidRDefault="00F969B6" w:rsidP="00CA28C4">
            <w:pPr>
              <w:spacing w:line="276" w:lineRule="auto"/>
              <w:rPr>
                <w:sz w:val="20"/>
                <w:szCs w:val="20"/>
                <w:lang w:val="en-GB"/>
              </w:rPr>
            </w:pPr>
            <w:r>
              <w:rPr>
                <w:sz w:val="20"/>
                <w:szCs w:val="20"/>
                <w:lang w:val="en-GB"/>
              </w:rPr>
              <w:t>Limit is not specified (PIF)</w:t>
            </w:r>
          </w:p>
          <w:p w14:paraId="6E360EB5" w14:textId="610FB6AD" w:rsidR="00F969B6" w:rsidRPr="00524761" w:rsidRDefault="00CA7FC6" w:rsidP="00CA28C4">
            <w:pPr>
              <w:spacing w:line="276" w:lineRule="auto"/>
              <w:rPr>
                <w:sz w:val="20"/>
                <w:szCs w:val="20"/>
                <w:lang w:val="en-GB"/>
              </w:rPr>
            </w:pPr>
            <w:r>
              <w:rPr>
                <w:sz w:val="20"/>
                <w:szCs w:val="20"/>
                <w:lang w:val="en-GB"/>
              </w:rPr>
              <w:t>m</w:t>
            </w:r>
            <w:r w:rsidR="00F969B6">
              <w:rPr>
                <w:sz w:val="20"/>
                <w:szCs w:val="20"/>
                <w:lang w:val="en-GB"/>
              </w:rPr>
              <w:t>ax. CZK 25 million</w:t>
            </w:r>
            <w:r>
              <w:rPr>
                <w:sz w:val="20"/>
                <w:szCs w:val="20"/>
                <w:lang w:val="en-GB"/>
              </w:rPr>
              <w:t>/</w:t>
            </w:r>
            <w:r w:rsidR="00455577">
              <w:rPr>
                <w:sz w:val="20"/>
                <w:szCs w:val="20"/>
                <w:lang w:val="en-GB"/>
              </w:rPr>
              <w:t>project (</w:t>
            </w:r>
            <w:r>
              <w:rPr>
                <w:sz w:val="20"/>
                <w:szCs w:val="20"/>
                <w:lang w:val="en-GB"/>
              </w:rPr>
              <w:t>JUNIOR STAR</w:t>
            </w:r>
            <w:r w:rsidR="00455577">
              <w:rPr>
                <w:sz w:val="20"/>
                <w:szCs w:val="20"/>
                <w:lang w:val="en-GB"/>
              </w:rPr>
              <w:t>)</w:t>
            </w:r>
          </w:p>
        </w:tc>
      </w:tr>
      <w:tr w:rsidR="007321B5" w:rsidRPr="0093671A" w14:paraId="6253D563" w14:textId="77777777" w:rsidTr="00CA2DA4">
        <w:trPr>
          <w:trHeight w:val="70"/>
        </w:trPr>
        <w:tc>
          <w:tcPr>
            <w:tcW w:w="4106" w:type="dxa"/>
          </w:tcPr>
          <w:p w14:paraId="36C21808" w14:textId="77777777" w:rsidR="007321B5" w:rsidRDefault="007321B5" w:rsidP="007321B5">
            <w:pPr>
              <w:autoSpaceDE w:val="0"/>
              <w:autoSpaceDN w:val="0"/>
              <w:adjustRightInd w:val="0"/>
              <w:rPr>
                <w:rFonts w:ascii="Calibri" w:hAnsi="Calibri" w:cs="Calibri"/>
                <w:sz w:val="20"/>
                <w:szCs w:val="20"/>
              </w:rPr>
            </w:pPr>
            <w:r>
              <w:rPr>
                <w:rFonts w:ascii="Calibri-Bold" w:hAnsi="Calibri-Bold" w:cs="Calibri-Bold"/>
                <w:b/>
                <w:bCs/>
                <w:sz w:val="20"/>
                <w:szCs w:val="20"/>
              </w:rPr>
              <w:t xml:space="preserve">GRIS </w:t>
            </w:r>
            <w:r>
              <w:rPr>
                <w:rFonts w:ascii="Calibri" w:hAnsi="Calibri" w:cs="Calibri"/>
                <w:sz w:val="20"/>
                <w:szCs w:val="20"/>
              </w:rPr>
              <w:t xml:space="preserve">– </w:t>
            </w:r>
            <w:proofErr w:type="spellStart"/>
            <w:r>
              <w:rPr>
                <w:rFonts w:ascii="Calibri" w:hAnsi="Calibri" w:cs="Calibri"/>
                <w:sz w:val="20"/>
                <w:szCs w:val="20"/>
              </w:rPr>
              <w:t>complete</w:t>
            </w:r>
            <w:proofErr w:type="spellEnd"/>
            <w:r>
              <w:rPr>
                <w:rFonts w:ascii="Calibri" w:hAnsi="Calibri" w:cs="Calibri"/>
                <w:sz w:val="20"/>
                <w:szCs w:val="20"/>
              </w:rPr>
              <w:t xml:space="preserve"> part B (</w:t>
            </w:r>
            <w:proofErr w:type="spellStart"/>
            <w:r>
              <w:rPr>
                <w:rFonts w:ascii="Calibri" w:hAnsi="Calibri" w:cs="Calibri"/>
                <w:sz w:val="20"/>
                <w:szCs w:val="20"/>
              </w:rPr>
              <w:t>Funds</w:t>
            </w:r>
            <w:proofErr w:type="spellEnd"/>
            <w:r>
              <w:rPr>
                <w:rFonts w:ascii="Calibri" w:hAnsi="Calibri" w:cs="Calibri"/>
                <w:sz w:val="20"/>
                <w:szCs w:val="20"/>
              </w:rPr>
              <w:t xml:space="preserve"> in detail,</w:t>
            </w:r>
          </w:p>
          <w:p w14:paraId="747AC584" w14:textId="4F20BDB4" w:rsidR="007321B5" w:rsidRDefault="007321B5" w:rsidP="007321B5">
            <w:pPr>
              <w:spacing w:line="276" w:lineRule="auto"/>
              <w:rPr>
                <w:sz w:val="20"/>
                <w:szCs w:val="20"/>
                <w:lang w:val="en-GB"/>
              </w:rPr>
            </w:pPr>
            <w:proofErr w:type="spellStart"/>
            <w:r>
              <w:rPr>
                <w:rFonts w:ascii="Calibri" w:hAnsi="Calibri" w:cs="Calibri"/>
                <w:sz w:val="20"/>
                <w:szCs w:val="20"/>
              </w:rPr>
              <w:t>breakdown</w:t>
            </w:r>
            <w:proofErr w:type="spellEnd"/>
            <w:r>
              <w:rPr>
                <w:rFonts w:ascii="Calibri" w:hAnsi="Calibri" w:cs="Calibri"/>
                <w:sz w:val="20"/>
                <w:szCs w:val="20"/>
              </w:rPr>
              <w:t xml:space="preserve"> of </w:t>
            </w:r>
            <w:proofErr w:type="spellStart"/>
            <w:r>
              <w:rPr>
                <w:rFonts w:ascii="Calibri" w:hAnsi="Calibri" w:cs="Calibri"/>
                <w:sz w:val="20"/>
                <w:szCs w:val="20"/>
              </w:rPr>
              <w:t>Funds</w:t>
            </w:r>
            <w:proofErr w:type="spellEnd"/>
            <w:r>
              <w:rPr>
                <w:rFonts w:ascii="Calibri" w:hAnsi="Calibri" w:cs="Calibri"/>
                <w:sz w:val="20"/>
                <w:szCs w:val="20"/>
              </w:rPr>
              <w:t xml:space="preserve"> + </w:t>
            </w:r>
            <w:proofErr w:type="spellStart"/>
            <w:r>
              <w:rPr>
                <w:rFonts w:ascii="Calibri" w:hAnsi="Calibri" w:cs="Calibri"/>
                <w:sz w:val="20"/>
                <w:szCs w:val="20"/>
              </w:rPr>
              <w:t>justification</w:t>
            </w:r>
            <w:proofErr w:type="spellEnd"/>
            <w:r>
              <w:rPr>
                <w:rFonts w:ascii="Calibri" w:hAnsi="Calibri" w:cs="Calibri"/>
                <w:sz w:val="20"/>
                <w:szCs w:val="20"/>
              </w:rPr>
              <w:t xml:space="preserve"> of </w:t>
            </w:r>
            <w:proofErr w:type="spellStart"/>
            <w:r>
              <w:rPr>
                <w:rFonts w:ascii="Calibri" w:hAnsi="Calibri" w:cs="Calibri"/>
                <w:sz w:val="20"/>
                <w:szCs w:val="20"/>
              </w:rPr>
              <w:t>Costs</w:t>
            </w:r>
            <w:proofErr w:type="spellEnd"/>
          </w:p>
        </w:tc>
        <w:tc>
          <w:tcPr>
            <w:tcW w:w="4956" w:type="dxa"/>
          </w:tcPr>
          <w:p w14:paraId="24F83D49" w14:textId="5834263F" w:rsidR="007321B5" w:rsidRDefault="007321B5" w:rsidP="007321B5">
            <w:pPr>
              <w:spacing w:line="276" w:lineRule="auto"/>
              <w:rPr>
                <w:sz w:val="20"/>
                <w:szCs w:val="20"/>
                <w:lang w:val="en-GB"/>
              </w:rPr>
            </w:pPr>
            <w:r>
              <w:rPr>
                <w:rFonts w:ascii="Calibri-Bold" w:hAnsi="Calibri-Bold" w:cs="Calibri-Bold"/>
                <w:b/>
                <w:bCs/>
                <w:color w:val="FF0000"/>
                <w:sz w:val="20"/>
                <w:szCs w:val="20"/>
              </w:rPr>
              <w:t xml:space="preserve">22/03/2023 ‐ </w:t>
            </w:r>
            <w:proofErr w:type="spellStart"/>
            <w:r>
              <w:rPr>
                <w:rFonts w:ascii="Calibri-Bold" w:hAnsi="Calibri-Bold" w:cs="Calibri-Bold"/>
                <w:b/>
                <w:bCs/>
                <w:color w:val="FF0000"/>
                <w:sz w:val="20"/>
                <w:szCs w:val="20"/>
              </w:rPr>
              <w:t>Deadline</w:t>
            </w:r>
            <w:proofErr w:type="spellEnd"/>
            <w:r>
              <w:rPr>
                <w:rFonts w:ascii="Calibri-Bold" w:hAnsi="Calibri-Bold" w:cs="Calibri-Bold"/>
                <w:b/>
                <w:bCs/>
                <w:color w:val="FF0000"/>
                <w:sz w:val="20"/>
                <w:szCs w:val="20"/>
              </w:rPr>
              <w:t xml:space="preserve"> of </w:t>
            </w:r>
            <w:proofErr w:type="spellStart"/>
            <w:r>
              <w:rPr>
                <w:rFonts w:ascii="Calibri-Bold" w:hAnsi="Calibri-Bold" w:cs="Calibri-Bold"/>
                <w:b/>
                <w:bCs/>
                <w:color w:val="FF0000"/>
                <w:sz w:val="20"/>
                <w:szCs w:val="20"/>
              </w:rPr>
              <w:t>Faculty</w:t>
            </w:r>
            <w:proofErr w:type="spellEnd"/>
            <w:r>
              <w:rPr>
                <w:rFonts w:ascii="Calibri-Bold" w:hAnsi="Calibri-Bold" w:cs="Calibri-Bold"/>
                <w:b/>
                <w:bCs/>
                <w:color w:val="FF0000"/>
                <w:sz w:val="20"/>
                <w:szCs w:val="20"/>
              </w:rPr>
              <w:t xml:space="preserve"> of Science</w:t>
            </w:r>
          </w:p>
        </w:tc>
      </w:tr>
      <w:tr w:rsidR="007321B5" w:rsidRPr="0093671A" w14:paraId="308B469A" w14:textId="77777777" w:rsidTr="00CA2DA4">
        <w:trPr>
          <w:trHeight w:val="70"/>
        </w:trPr>
        <w:tc>
          <w:tcPr>
            <w:tcW w:w="4106" w:type="dxa"/>
          </w:tcPr>
          <w:p w14:paraId="50F7F314" w14:textId="77777777" w:rsidR="004B0F64" w:rsidRDefault="004B0F64" w:rsidP="004B0F64">
            <w:pPr>
              <w:autoSpaceDE w:val="0"/>
              <w:autoSpaceDN w:val="0"/>
              <w:adjustRightInd w:val="0"/>
              <w:rPr>
                <w:rFonts w:ascii="Calibri" w:hAnsi="Calibri" w:cs="Calibri"/>
                <w:sz w:val="20"/>
                <w:szCs w:val="20"/>
              </w:rPr>
            </w:pPr>
            <w:proofErr w:type="gramStart"/>
            <w:r>
              <w:rPr>
                <w:rFonts w:ascii="Calibri-Bold" w:hAnsi="Calibri-Bold" w:cs="Calibri-Bold"/>
                <w:b/>
                <w:bCs/>
                <w:sz w:val="20"/>
                <w:szCs w:val="20"/>
              </w:rPr>
              <w:t xml:space="preserve">ISEP </w:t>
            </w:r>
            <w:r>
              <w:rPr>
                <w:rFonts w:ascii="Calibri" w:hAnsi="Calibri" w:cs="Calibri"/>
                <w:sz w:val="20"/>
                <w:szCs w:val="20"/>
              </w:rPr>
              <w:t xml:space="preserve">‐ </w:t>
            </w:r>
            <w:proofErr w:type="spellStart"/>
            <w:r>
              <w:rPr>
                <w:rFonts w:ascii="Calibri" w:hAnsi="Calibri" w:cs="Calibri"/>
                <w:sz w:val="20"/>
                <w:szCs w:val="20"/>
              </w:rPr>
              <w:t>deadline</w:t>
            </w:r>
            <w:proofErr w:type="spellEnd"/>
            <w:proofErr w:type="gramEnd"/>
            <w:r>
              <w:rPr>
                <w:rFonts w:ascii="Calibri" w:hAnsi="Calibri" w:cs="Calibri"/>
                <w:sz w:val="20"/>
                <w:szCs w:val="20"/>
              </w:rPr>
              <w:t xml:space="preserve"> </w:t>
            </w:r>
            <w:proofErr w:type="spellStart"/>
            <w:r>
              <w:rPr>
                <w:rFonts w:ascii="Calibri" w:hAnsi="Calibri" w:cs="Calibri"/>
                <w:sz w:val="20"/>
                <w:szCs w:val="20"/>
              </w:rPr>
              <w:t>for</w:t>
            </w:r>
            <w:proofErr w:type="spellEnd"/>
            <w:r>
              <w:rPr>
                <w:rFonts w:ascii="Calibri" w:hAnsi="Calibri" w:cs="Calibri"/>
                <w:sz w:val="20"/>
                <w:szCs w:val="20"/>
              </w:rPr>
              <w:t xml:space="preserve"> </w:t>
            </w:r>
            <w:proofErr w:type="spellStart"/>
            <w:r>
              <w:rPr>
                <w:rFonts w:ascii="Calibri" w:hAnsi="Calibri" w:cs="Calibri"/>
                <w:sz w:val="20"/>
                <w:szCs w:val="20"/>
              </w:rPr>
              <w:t>starting</w:t>
            </w:r>
            <w:proofErr w:type="spellEnd"/>
            <w:r>
              <w:rPr>
                <w:rFonts w:ascii="Calibri" w:hAnsi="Calibri" w:cs="Calibri"/>
                <w:sz w:val="20"/>
                <w:szCs w:val="20"/>
              </w:rPr>
              <w:t xml:space="preserve"> </w:t>
            </w:r>
            <w:proofErr w:type="spellStart"/>
            <w:r>
              <w:rPr>
                <w:rFonts w:ascii="Calibri" w:hAnsi="Calibri" w:cs="Calibri"/>
                <w:sz w:val="20"/>
                <w:szCs w:val="20"/>
              </w:rPr>
              <w:t>an</w:t>
            </w:r>
            <w:proofErr w:type="spellEnd"/>
            <w:r>
              <w:rPr>
                <w:rFonts w:ascii="Calibri" w:hAnsi="Calibri" w:cs="Calibri"/>
                <w:sz w:val="20"/>
                <w:szCs w:val="20"/>
              </w:rPr>
              <w:t xml:space="preserve"> </w:t>
            </w:r>
            <w:proofErr w:type="spellStart"/>
            <w:r>
              <w:rPr>
                <w:rFonts w:ascii="Calibri" w:hAnsi="Calibri" w:cs="Calibri"/>
                <w:sz w:val="20"/>
                <w:szCs w:val="20"/>
              </w:rPr>
              <w:t>electronic</w:t>
            </w:r>
            <w:proofErr w:type="spellEnd"/>
          </w:p>
          <w:p w14:paraId="15878B4B" w14:textId="533531A3" w:rsidR="007321B5" w:rsidRDefault="004B0F64" w:rsidP="004B0F64">
            <w:pPr>
              <w:spacing w:line="276" w:lineRule="auto"/>
              <w:rPr>
                <w:sz w:val="20"/>
                <w:szCs w:val="20"/>
                <w:lang w:val="en-GB"/>
              </w:rPr>
            </w:pPr>
            <w:proofErr w:type="spellStart"/>
            <w:r>
              <w:rPr>
                <w:rFonts w:ascii="Calibri" w:hAnsi="Calibri" w:cs="Calibri"/>
                <w:sz w:val="20"/>
                <w:szCs w:val="20"/>
              </w:rPr>
              <w:t>approval</w:t>
            </w:r>
            <w:proofErr w:type="spellEnd"/>
            <w:r>
              <w:rPr>
                <w:rFonts w:ascii="Calibri" w:hAnsi="Calibri" w:cs="Calibri"/>
                <w:sz w:val="20"/>
                <w:szCs w:val="20"/>
              </w:rPr>
              <w:t xml:space="preserve"> and </w:t>
            </w:r>
            <w:proofErr w:type="spellStart"/>
            <w:r>
              <w:rPr>
                <w:rFonts w:ascii="Calibri" w:hAnsi="Calibri" w:cs="Calibri"/>
                <w:sz w:val="20"/>
                <w:szCs w:val="20"/>
              </w:rPr>
              <w:t>for</w:t>
            </w:r>
            <w:proofErr w:type="spellEnd"/>
            <w:r>
              <w:rPr>
                <w:rFonts w:ascii="Calibri" w:hAnsi="Calibri" w:cs="Calibri"/>
                <w:sz w:val="20"/>
                <w:szCs w:val="20"/>
              </w:rPr>
              <w:t xml:space="preserve"> </w:t>
            </w:r>
            <w:proofErr w:type="spellStart"/>
            <w:r>
              <w:rPr>
                <w:rFonts w:ascii="Calibri" w:hAnsi="Calibri" w:cs="Calibri"/>
                <w:sz w:val="20"/>
                <w:szCs w:val="20"/>
              </w:rPr>
              <w:t>the</w:t>
            </w:r>
            <w:proofErr w:type="spellEnd"/>
            <w:r>
              <w:rPr>
                <w:rFonts w:ascii="Calibri" w:hAnsi="Calibri" w:cs="Calibri"/>
                <w:sz w:val="20"/>
                <w:szCs w:val="20"/>
              </w:rPr>
              <w:t xml:space="preserve"> </w:t>
            </w:r>
            <w:proofErr w:type="spellStart"/>
            <w:r>
              <w:rPr>
                <w:rFonts w:ascii="Calibri" w:hAnsi="Calibri" w:cs="Calibri"/>
                <w:sz w:val="20"/>
                <w:szCs w:val="20"/>
              </w:rPr>
              <w:t>declaration</w:t>
            </w:r>
            <w:proofErr w:type="spellEnd"/>
            <w:r>
              <w:rPr>
                <w:rFonts w:ascii="Calibri" w:hAnsi="Calibri" w:cs="Calibri"/>
                <w:sz w:val="20"/>
                <w:szCs w:val="20"/>
              </w:rPr>
              <w:t xml:space="preserve"> </w:t>
            </w:r>
            <w:proofErr w:type="spellStart"/>
            <w:r>
              <w:rPr>
                <w:rFonts w:ascii="Calibri" w:hAnsi="Calibri" w:cs="Calibri"/>
                <w:sz w:val="20"/>
                <w:szCs w:val="20"/>
              </w:rPr>
              <w:t>for</w:t>
            </w:r>
            <w:proofErr w:type="spellEnd"/>
            <w:r>
              <w:rPr>
                <w:rFonts w:ascii="Calibri" w:hAnsi="Calibri" w:cs="Calibri"/>
                <w:sz w:val="20"/>
                <w:szCs w:val="20"/>
              </w:rPr>
              <w:t xml:space="preserve"> </w:t>
            </w:r>
            <w:proofErr w:type="spellStart"/>
            <w:r>
              <w:rPr>
                <w:rFonts w:ascii="Calibri" w:hAnsi="Calibri" w:cs="Calibri"/>
                <w:sz w:val="20"/>
                <w:szCs w:val="20"/>
              </w:rPr>
              <w:t>cofinancing</w:t>
            </w:r>
            <w:proofErr w:type="spellEnd"/>
          </w:p>
        </w:tc>
        <w:tc>
          <w:tcPr>
            <w:tcW w:w="4956" w:type="dxa"/>
          </w:tcPr>
          <w:p w14:paraId="0BF77D36" w14:textId="11644A47" w:rsidR="007321B5" w:rsidRDefault="005864E2" w:rsidP="007321B5">
            <w:pPr>
              <w:spacing w:line="276" w:lineRule="auto"/>
              <w:rPr>
                <w:sz w:val="20"/>
                <w:szCs w:val="20"/>
                <w:lang w:val="en-GB"/>
              </w:rPr>
            </w:pPr>
            <w:r>
              <w:rPr>
                <w:rFonts w:ascii="Calibri-Bold" w:hAnsi="Calibri-Bold" w:cs="Calibri-Bold"/>
                <w:b/>
                <w:bCs/>
                <w:color w:val="FF0000"/>
                <w:sz w:val="20"/>
                <w:szCs w:val="20"/>
              </w:rPr>
              <w:t xml:space="preserve">29/03/2023 ‐ </w:t>
            </w:r>
            <w:proofErr w:type="spellStart"/>
            <w:r>
              <w:rPr>
                <w:rFonts w:ascii="Calibri-Bold" w:hAnsi="Calibri-Bold" w:cs="Calibri-Bold"/>
                <w:b/>
                <w:bCs/>
                <w:color w:val="FF0000"/>
                <w:sz w:val="20"/>
                <w:szCs w:val="20"/>
              </w:rPr>
              <w:t>Deadline</w:t>
            </w:r>
            <w:proofErr w:type="spellEnd"/>
            <w:r>
              <w:rPr>
                <w:rFonts w:ascii="Calibri-Bold" w:hAnsi="Calibri-Bold" w:cs="Calibri-Bold"/>
                <w:b/>
                <w:bCs/>
                <w:color w:val="FF0000"/>
                <w:sz w:val="20"/>
                <w:szCs w:val="20"/>
              </w:rPr>
              <w:t xml:space="preserve"> of </w:t>
            </w:r>
            <w:proofErr w:type="spellStart"/>
            <w:r>
              <w:rPr>
                <w:rFonts w:ascii="Calibri-Bold" w:hAnsi="Calibri-Bold" w:cs="Calibri-Bold"/>
                <w:b/>
                <w:bCs/>
                <w:color w:val="FF0000"/>
                <w:sz w:val="20"/>
                <w:szCs w:val="20"/>
              </w:rPr>
              <w:t>Faculty</w:t>
            </w:r>
            <w:proofErr w:type="spellEnd"/>
            <w:r>
              <w:rPr>
                <w:rFonts w:ascii="Calibri-Bold" w:hAnsi="Calibri-Bold" w:cs="Calibri-Bold"/>
                <w:b/>
                <w:bCs/>
                <w:color w:val="FF0000"/>
                <w:sz w:val="20"/>
                <w:szCs w:val="20"/>
              </w:rPr>
              <w:t xml:space="preserve"> of Science</w:t>
            </w:r>
          </w:p>
        </w:tc>
      </w:tr>
    </w:tbl>
    <w:p w14:paraId="757ACC54" w14:textId="77777777" w:rsidR="00524761" w:rsidRPr="0093671A" w:rsidRDefault="00524761" w:rsidP="00220812">
      <w:pPr>
        <w:spacing w:after="0" w:line="276" w:lineRule="auto"/>
        <w:rPr>
          <w:b/>
          <w:u w:val="single"/>
          <w:lang w:val="en-GB"/>
        </w:rPr>
      </w:pPr>
    </w:p>
    <w:p w14:paraId="04145C80" w14:textId="77777777" w:rsidR="005F2717" w:rsidRDefault="005F2717" w:rsidP="005F2717">
      <w:pPr>
        <w:pStyle w:val="Nadpis1"/>
        <w:rPr>
          <w:rFonts w:cstheme="minorHAnsi"/>
          <w:szCs w:val="28"/>
          <w:lang w:val="en-US"/>
        </w:rPr>
      </w:pPr>
      <w:r w:rsidRPr="005F2717">
        <w:rPr>
          <w:rFonts w:cstheme="minorHAnsi"/>
          <w:szCs w:val="28"/>
          <w:lang w:val="en-US"/>
        </w:rPr>
        <w:t>INSTRUCTIONS FROM DEAN</w:t>
      </w:r>
      <w:r w:rsidRPr="005F2717">
        <w:rPr>
          <w:rFonts w:cstheme="minorHAnsi"/>
          <w:b w:val="0"/>
          <w:bCs/>
          <w:color w:val="000000"/>
          <w:szCs w:val="28"/>
          <w:lang w:val="en-US"/>
        </w:rPr>
        <w:t>´</w:t>
      </w:r>
      <w:r w:rsidRPr="005F2717">
        <w:rPr>
          <w:rFonts w:cstheme="minorHAnsi"/>
          <w:szCs w:val="28"/>
          <w:lang w:val="en-US"/>
        </w:rPr>
        <w:t>S OFFICE FACULTY OF SCIENCE</w:t>
      </w:r>
    </w:p>
    <w:p w14:paraId="77245227" w14:textId="2FE4001A" w:rsidR="0098770D" w:rsidRDefault="0098770D" w:rsidP="0098770D">
      <w:pPr>
        <w:autoSpaceDE w:val="0"/>
        <w:autoSpaceDN w:val="0"/>
        <w:adjustRightInd w:val="0"/>
        <w:spacing w:after="0" w:line="240" w:lineRule="auto"/>
        <w:rPr>
          <w:rFonts w:eastAsia="Times New Roman" w:cstheme="minorHAnsi"/>
          <w:b/>
          <w:bCs/>
          <w:color w:val="FF0000"/>
          <w:lang w:eastAsia="cs-CZ"/>
        </w:rPr>
      </w:pPr>
      <w:r w:rsidRPr="00947103">
        <w:rPr>
          <w:rFonts w:eastAsia="Times New Roman" w:cstheme="minorHAnsi"/>
          <w:b/>
          <w:bCs/>
          <w:color w:val="FF0000"/>
          <w:lang w:eastAsia="cs-CZ"/>
        </w:rPr>
        <w:t xml:space="preserve">ALL OF THE </w:t>
      </w:r>
      <w:r>
        <w:rPr>
          <w:rFonts w:eastAsia="Times New Roman" w:cstheme="minorHAnsi"/>
          <w:b/>
          <w:bCs/>
          <w:color w:val="FF0000"/>
          <w:lang w:eastAsia="cs-CZ"/>
        </w:rPr>
        <w:t>BELOW</w:t>
      </w:r>
      <w:r w:rsidRPr="00947103">
        <w:rPr>
          <w:rFonts w:eastAsia="Times New Roman" w:cstheme="minorHAnsi"/>
          <w:b/>
          <w:bCs/>
          <w:color w:val="FF0000"/>
          <w:lang w:eastAsia="cs-CZ"/>
        </w:rPr>
        <w:t xml:space="preserve"> APPLIES EVEN IF THE FACULTY OF SCIENCE TAKES THE ROLE OF CO-PROPOSER.</w:t>
      </w:r>
    </w:p>
    <w:p w14:paraId="594EF36A" w14:textId="77777777" w:rsidR="0098770D" w:rsidRPr="0098770D" w:rsidRDefault="0098770D" w:rsidP="0098770D">
      <w:pPr>
        <w:autoSpaceDE w:val="0"/>
        <w:autoSpaceDN w:val="0"/>
        <w:adjustRightInd w:val="0"/>
        <w:spacing w:after="0" w:line="240" w:lineRule="auto"/>
        <w:rPr>
          <w:rFonts w:eastAsia="Times New Roman" w:cstheme="minorHAnsi"/>
          <w:b/>
          <w:bCs/>
          <w:color w:val="FF0000"/>
          <w:lang w:eastAsia="cs-CZ"/>
        </w:rPr>
      </w:pPr>
    </w:p>
    <w:p w14:paraId="1C2D3DA5" w14:textId="77777777" w:rsidR="005F2717" w:rsidRPr="00C152D0" w:rsidRDefault="005F2717" w:rsidP="005F2717">
      <w:pPr>
        <w:autoSpaceDE w:val="0"/>
        <w:autoSpaceDN w:val="0"/>
        <w:adjustRightInd w:val="0"/>
        <w:spacing w:after="0" w:line="240" w:lineRule="auto"/>
        <w:rPr>
          <w:rFonts w:cstheme="minorHAnsi"/>
          <w:b/>
          <w:bCs/>
          <w:color w:val="000000"/>
          <w:lang w:val="en-US"/>
        </w:rPr>
      </w:pPr>
      <w:r w:rsidRPr="00C152D0">
        <w:rPr>
          <w:rFonts w:cstheme="minorHAnsi"/>
          <w:b/>
          <w:bCs/>
          <w:color w:val="000000"/>
          <w:lang w:val="en-US"/>
        </w:rPr>
        <w:t>2.1 CREATION OF A PROJECT PROPOSAL</w:t>
      </w:r>
    </w:p>
    <w:p w14:paraId="5E66D32A" w14:textId="04258AC6" w:rsidR="000244B4" w:rsidRPr="001410A1" w:rsidRDefault="005F2717" w:rsidP="00E74A8A">
      <w:pPr>
        <w:pStyle w:val="Odstavecseseznamem"/>
        <w:numPr>
          <w:ilvl w:val="0"/>
          <w:numId w:val="17"/>
        </w:numPr>
        <w:spacing w:after="0" w:line="276" w:lineRule="auto"/>
      </w:pPr>
      <w:r w:rsidRPr="00E74A8A">
        <w:rPr>
          <w:rFonts w:cstheme="minorHAnsi"/>
          <w:b/>
          <w:bCs/>
          <w:color w:val="000000"/>
          <w:lang w:val="en-US"/>
        </w:rPr>
        <w:t xml:space="preserve">ISEP </w:t>
      </w:r>
      <w:r w:rsidRPr="00E74A8A">
        <w:rPr>
          <w:rFonts w:cstheme="minorHAnsi"/>
          <w:color w:val="000000"/>
          <w:lang w:val="en-US"/>
        </w:rPr>
        <w:t xml:space="preserve">– project proposal </w:t>
      </w:r>
      <w:r w:rsidRPr="00E74A8A">
        <w:rPr>
          <w:rFonts w:cstheme="minorHAnsi"/>
          <w:color w:val="000000"/>
          <w:u w:val="single"/>
          <w:lang w:val="en-US"/>
        </w:rPr>
        <w:t>must be created in ISEP</w:t>
      </w:r>
      <w:r w:rsidRPr="00E74A8A">
        <w:rPr>
          <w:rFonts w:cstheme="minorHAnsi"/>
          <w:color w:val="000000"/>
          <w:lang w:val="en-US"/>
        </w:rPr>
        <w:t xml:space="preserve">. (Project Proposal Editor ‐ GAČR Investor ‐Program Framework </w:t>
      </w:r>
      <w:r w:rsidR="000244B4" w:rsidRPr="001410A1">
        <w:t>“</w:t>
      </w:r>
      <w:r w:rsidR="000244B4" w:rsidRPr="00E101CF">
        <w:t xml:space="preserve">GM - JUNIOR </w:t>
      </w:r>
      <w:proofErr w:type="gramStart"/>
      <w:r w:rsidR="000244B4" w:rsidRPr="00E101CF">
        <w:t>STAR</w:t>
      </w:r>
      <w:r w:rsidR="000244B4">
        <w:t xml:space="preserve">“ </w:t>
      </w:r>
      <w:proofErr w:type="spellStart"/>
      <w:r w:rsidR="000244B4" w:rsidRPr="001410A1">
        <w:t>o</w:t>
      </w:r>
      <w:r w:rsidR="000244B4">
        <w:t>r</w:t>
      </w:r>
      <w:proofErr w:type="spellEnd"/>
      <w:proofErr w:type="gramEnd"/>
      <w:r w:rsidR="000244B4" w:rsidRPr="001410A1">
        <w:t xml:space="preserve"> “</w:t>
      </w:r>
      <w:r w:rsidR="000244B4" w:rsidRPr="00E101CF">
        <w:t>GN - POSTDOC INDIVIDUAL FELLOWSHIP</w:t>
      </w:r>
      <w:r w:rsidR="000244B4" w:rsidRPr="001410A1">
        <w:t>”</w:t>
      </w:r>
    </w:p>
    <w:p w14:paraId="0F882C00" w14:textId="29BFD264" w:rsidR="005F2717" w:rsidRPr="000244B4" w:rsidRDefault="005F2717" w:rsidP="00B94CF7">
      <w:pPr>
        <w:pStyle w:val="Odstavecseseznamem"/>
        <w:numPr>
          <w:ilvl w:val="0"/>
          <w:numId w:val="17"/>
        </w:numPr>
        <w:autoSpaceDE w:val="0"/>
        <w:autoSpaceDN w:val="0"/>
        <w:adjustRightInd w:val="0"/>
        <w:spacing w:after="0" w:line="240" w:lineRule="auto"/>
        <w:rPr>
          <w:rFonts w:cstheme="minorHAnsi"/>
          <w:color w:val="000000"/>
          <w:lang w:val="en-US"/>
        </w:rPr>
      </w:pPr>
      <w:r w:rsidRPr="000244B4">
        <w:rPr>
          <w:rFonts w:cstheme="minorHAnsi"/>
          <w:b/>
          <w:bCs/>
          <w:color w:val="000000"/>
          <w:lang w:val="en-US"/>
        </w:rPr>
        <w:t xml:space="preserve">GRIS </w:t>
      </w:r>
      <w:r w:rsidRPr="000244B4">
        <w:rPr>
          <w:rFonts w:cstheme="minorHAnsi"/>
          <w:color w:val="000000"/>
          <w:lang w:val="en-US"/>
        </w:rPr>
        <w:t xml:space="preserve">‐ in the GRIS application, it is necessary to add the account </w:t>
      </w:r>
      <w:r w:rsidRPr="000244B4">
        <w:rPr>
          <w:rFonts w:cstheme="minorHAnsi"/>
          <w:b/>
          <w:bCs/>
          <w:color w:val="FF0000"/>
          <w:lang w:val="en-US"/>
        </w:rPr>
        <w:t xml:space="preserve">“GACRSCIMUNI” </w:t>
      </w:r>
      <w:r w:rsidRPr="000244B4">
        <w:rPr>
          <w:rFonts w:cstheme="minorHAnsi"/>
          <w:color w:val="000000"/>
          <w:lang w:val="en-US"/>
        </w:rPr>
        <w:t xml:space="preserve">in the “Users” in the </w:t>
      </w:r>
      <w:r w:rsidRPr="000244B4">
        <w:rPr>
          <w:rFonts w:cstheme="minorHAnsi"/>
          <w:b/>
          <w:bCs/>
          <w:color w:val="000000"/>
          <w:lang w:val="en-US"/>
        </w:rPr>
        <w:t>Project editor role</w:t>
      </w:r>
      <w:r w:rsidRPr="000244B4">
        <w:rPr>
          <w:rFonts w:cstheme="minorHAnsi"/>
          <w:color w:val="000000"/>
          <w:lang w:val="en-US"/>
        </w:rPr>
        <w:t>.</w:t>
      </w:r>
    </w:p>
    <w:p w14:paraId="760CC547" w14:textId="77777777" w:rsidR="005F2717" w:rsidRPr="00C152D0" w:rsidRDefault="005F2717" w:rsidP="005F2717">
      <w:pPr>
        <w:pStyle w:val="Odstavecseseznamem"/>
        <w:autoSpaceDE w:val="0"/>
        <w:autoSpaceDN w:val="0"/>
        <w:adjustRightInd w:val="0"/>
        <w:spacing w:after="0" w:line="240" w:lineRule="auto"/>
        <w:rPr>
          <w:rFonts w:cstheme="minorHAnsi"/>
          <w:color w:val="000000"/>
          <w:lang w:val="en-US"/>
        </w:rPr>
      </w:pPr>
    </w:p>
    <w:p w14:paraId="62F9275B" w14:textId="77777777" w:rsidR="005F2717" w:rsidRPr="00C152D0" w:rsidRDefault="005F2717" w:rsidP="005F2717">
      <w:pPr>
        <w:autoSpaceDE w:val="0"/>
        <w:autoSpaceDN w:val="0"/>
        <w:adjustRightInd w:val="0"/>
        <w:spacing w:after="0" w:line="240" w:lineRule="auto"/>
        <w:rPr>
          <w:rFonts w:cstheme="minorHAnsi"/>
          <w:b/>
          <w:bCs/>
          <w:color w:val="000000"/>
          <w:lang w:val="en-US"/>
        </w:rPr>
      </w:pPr>
      <w:r w:rsidRPr="00C152D0">
        <w:rPr>
          <w:rFonts w:cstheme="minorHAnsi"/>
          <w:b/>
          <w:bCs/>
          <w:color w:val="000000"/>
          <w:lang w:val="en-US"/>
        </w:rPr>
        <w:t>2.2 FACULTY LEVEL CONTROL</w:t>
      </w:r>
    </w:p>
    <w:p w14:paraId="0B67C3ED" w14:textId="77777777" w:rsidR="005F2717" w:rsidRPr="00C152D0" w:rsidRDefault="005F2717" w:rsidP="005F2717">
      <w:pPr>
        <w:autoSpaceDE w:val="0"/>
        <w:autoSpaceDN w:val="0"/>
        <w:adjustRightInd w:val="0"/>
        <w:spacing w:after="0" w:line="240" w:lineRule="auto"/>
        <w:rPr>
          <w:rFonts w:cstheme="minorHAnsi"/>
          <w:b/>
          <w:bCs/>
          <w:color w:val="FF0000"/>
          <w:lang w:val="en-US"/>
        </w:rPr>
      </w:pPr>
    </w:p>
    <w:p w14:paraId="26D403DC" w14:textId="77777777" w:rsidR="005F2717" w:rsidRPr="001F7289" w:rsidRDefault="005F2717" w:rsidP="005F2717">
      <w:pPr>
        <w:pStyle w:val="Odstavecseseznamem"/>
        <w:numPr>
          <w:ilvl w:val="0"/>
          <w:numId w:val="18"/>
        </w:numPr>
        <w:autoSpaceDE w:val="0"/>
        <w:autoSpaceDN w:val="0"/>
        <w:adjustRightInd w:val="0"/>
        <w:spacing w:after="0" w:line="240" w:lineRule="auto"/>
        <w:rPr>
          <w:rFonts w:cstheme="minorHAnsi"/>
          <w:color w:val="000000"/>
          <w:u w:val="single"/>
          <w:lang w:val="en-US"/>
        </w:rPr>
      </w:pPr>
      <w:r w:rsidRPr="00C152D0">
        <w:rPr>
          <w:rFonts w:cstheme="minorHAnsi"/>
          <w:b/>
          <w:bCs/>
          <w:color w:val="FF0000"/>
          <w:lang w:val="en-US"/>
        </w:rPr>
        <w:t xml:space="preserve">Proposals must be SUBMITTED in GRIS no later than </w:t>
      </w:r>
      <w:r>
        <w:rPr>
          <w:rFonts w:cstheme="minorHAnsi"/>
          <w:b/>
          <w:bCs/>
          <w:color w:val="FF0000"/>
          <w:lang w:val="en-US"/>
        </w:rPr>
        <w:t>Wednesday 22/03/</w:t>
      </w:r>
      <w:r w:rsidRPr="00C152D0">
        <w:rPr>
          <w:rFonts w:cstheme="minorHAnsi"/>
          <w:b/>
          <w:bCs/>
          <w:color w:val="FF0000"/>
          <w:lang w:val="en-US"/>
        </w:rPr>
        <w:t>202</w:t>
      </w:r>
      <w:r>
        <w:rPr>
          <w:rFonts w:cstheme="minorHAnsi"/>
          <w:b/>
          <w:bCs/>
          <w:color w:val="FF0000"/>
          <w:lang w:val="en-US"/>
        </w:rPr>
        <w:t>3</w:t>
      </w:r>
      <w:r w:rsidRPr="00C152D0">
        <w:rPr>
          <w:rFonts w:cstheme="minorHAnsi"/>
          <w:b/>
          <w:bCs/>
          <w:color w:val="FF0000"/>
          <w:lang w:val="en-US"/>
        </w:rPr>
        <w:t xml:space="preserve"> </w:t>
      </w:r>
      <w:r w:rsidRPr="00C152D0">
        <w:rPr>
          <w:rFonts w:cstheme="minorHAnsi"/>
          <w:color w:val="000000"/>
          <w:lang w:val="en-US"/>
        </w:rPr>
        <w:t xml:space="preserve">‐ FACULTY LEVEL CONTROL follows, after which the applicants will be invited to generate a FINAL pdf. The FINAL PDF needs to be </w:t>
      </w:r>
      <w:proofErr w:type="gramStart"/>
      <w:r w:rsidRPr="00C152D0">
        <w:rPr>
          <w:rFonts w:cstheme="minorHAnsi"/>
          <w:color w:val="000000"/>
          <w:lang w:val="en-US"/>
        </w:rPr>
        <w:t>send</w:t>
      </w:r>
      <w:proofErr w:type="gramEnd"/>
      <w:r w:rsidRPr="00C152D0">
        <w:rPr>
          <w:rFonts w:cstheme="minorHAnsi"/>
          <w:color w:val="000000"/>
          <w:lang w:val="en-US"/>
        </w:rPr>
        <w:t xml:space="preserve"> to </w:t>
      </w:r>
      <w:r w:rsidRPr="00E74A8A">
        <w:rPr>
          <w:rFonts w:cstheme="minorHAnsi"/>
          <w:color w:val="2E74B6"/>
          <w:u w:val="single"/>
          <w:lang w:val="en-US"/>
        </w:rPr>
        <w:t>gacr@sci.muni.cz</w:t>
      </w:r>
      <w:r w:rsidRPr="00C152D0">
        <w:rPr>
          <w:rFonts w:cstheme="minorHAnsi"/>
          <w:color w:val="2E74B6"/>
          <w:lang w:val="en-US"/>
        </w:rPr>
        <w:t xml:space="preserve"> </w:t>
      </w:r>
      <w:r w:rsidRPr="00C152D0">
        <w:rPr>
          <w:rFonts w:cstheme="minorHAnsi"/>
          <w:b/>
          <w:bCs/>
          <w:color w:val="FF0000"/>
          <w:lang w:val="en-US"/>
        </w:rPr>
        <w:t xml:space="preserve">no later than </w:t>
      </w:r>
      <w:r w:rsidRPr="001F7289">
        <w:rPr>
          <w:rFonts w:cstheme="minorHAnsi"/>
          <w:b/>
          <w:bCs/>
          <w:color w:val="FF0000"/>
          <w:u w:val="single"/>
          <w:lang w:val="en-US"/>
        </w:rPr>
        <w:t>03/04/2023 at 18:00.</w:t>
      </w:r>
    </w:p>
    <w:p w14:paraId="2EA4E192" w14:textId="77777777" w:rsidR="005F2717" w:rsidRPr="00C152D0" w:rsidRDefault="005F2717" w:rsidP="005F2717">
      <w:pPr>
        <w:pStyle w:val="Odstavecseseznamem"/>
        <w:numPr>
          <w:ilvl w:val="0"/>
          <w:numId w:val="18"/>
        </w:numPr>
        <w:autoSpaceDE w:val="0"/>
        <w:autoSpaceDN w:val="0"/>
        <w:adjustRightInd w:val="0"/>
        <w:spacing w:after="0" w:line="240" w:lineRule="auto"/>
        <w:rPr>
          <w:rFonts w:cstheme="minorHAnsi"/>
          <w:color w:val="000000"/>
          <w:lang w:val="en-US"/>
        </w:rPr>
      </w:pPr>
      <w:r w:rsidRPr="00C152D0">
        <w:rPr>
          <w:rFonts w:cstheme="minorHAnsi"/>
          <w:color w:val="000000"/>
          <w:lang w:val="en-US"/>
        </w:rPr>
        <w:lastRenderedPageBreak/>
        <w:t xml:space="preserve">Inserting the proposal means: </w:t>
      </w:r>
      <w:r w:rsidRPr="00C152D0">
        <w:rPr>
          <w:rFonts w:cstheme="minorHAnsi"/>
          <w:b/>
          <w:bCs/>
          <w:color w:val="000000"/>
          <w:lang w:val="en-US"/>
        </w:rPr>
        <w:t xml:space="preserve">part B </w:t>
      </w:r>
      <w:r w:rsidRPr="00C152D0">
        <w:rPr>
          <w:rFonts w:cstheme="minorHAnsi"/>
          <w:color w:val="000000"/>
          <w:lang w:val="en-US"/>
        </w:rPr>
        <w:t>‐ breakdown of financial items and justification of financial items (material + personnel costs) is filled in. Project description (part C1) can be inserted later.</w:t>
      </w:r>
    </w:p>
    <w:p w14:paraId="066E5EEE" w14:textId="77777777" w:rsidR="005F2717" w:rsidRPr="00C152D0" w:rsidRDefault="005F2717" w:rsidP="005F2717">
      <w:pPr>
        <w:pStyle w:val="Odstavecseseznamem"/>
        <w:numPr>
          <w:ilvl w:val="0"/>
          <w:numId w:val="18"/>
        </w:numPr>
        <w:autoSpaceDE w:val="0"/>
        <w:autoSpaceDN w:val="0"/>
        <w:adjustRightInd w:val="0"/>
        <w:spacing w:after="0" w:line="240" w:lineRule="auto"/>
        <w:rPr>
          <w:rFonts w:cstheme="minorHAnsi"/>
          <w:b/>
          <w:bCs/>
          <w:color w:val="000000"/>
          <w:lang w:val="en-US"/>
        </w:rPr>
      </w:pPr>
      <w:r w:rsidRPr="00C152D0">
        <w:rPr>
          <w:rFonts w:cstheme="minorHAnsi"/>
          <w:b/>
          <w:bCs/>
          <w:color w:val="000000"/>
          <w:lang w:val="en-US"/>
        </w:rPr>
        <w:t>Generated pdf ‐ must not be renamed!!!!</w:t>
      </w:r>
    </w:p>
    <w:p w14:paraId="533C8F7A" w14:textId="77777777" w:rsidR="005F2717" w:rsidRPr="00DF2D61" w:rsidRDefault="005F2717" w:rsidP="005F2717">
      <w:pPr>
        <w:pStyle w:val="Odstavecseseznamem"/>
        <w:numPr>
          <w:ilvl w:val="0"/>
          <w:numId w:val="18"/>
        </w:numPr>
        <w:autoSpaceDE w:val="0"/>
        <w:autoSpaceDN w:val="0"/>
        <w:adjustRightInd w:val="0"/>
        <w:spacing w:after="0" w:line="240" w:lineRule="auto"/>
        <w:rPr>
          <w:rFonts w:cstheme="minorHAnsi"/>
          <w:color w:val="000000"/>
          <w:u w:val="single"/>
          <w:lang w:val="en-US"/>
        </w:rPr>
      </w:pPr>
      <w:r w:rsidRPr="00C152D0">
        <w:rPr>
          <w:rFonts w:cstheme="minorHAnsi"/>
          <w:color w:val="000000"/>
          <w:lang w:val="en-US"/>
        </w:rPr>
        <w:t>!!</w:t>
      </w:r>
      <w:r w:rsidRPr="00C152D0">
        <w:rPr>
          <w:rFonts w:cstheme="minorHAnsi"/>
          <w:b/>
          <w:bCs/>
          <w:color w:val="FF0000"/>
          <w:lang w:val="en-US"/>
        </w:rPr>
        <w:t>It is NECESSARY to create a project proposal also in ISEP</w:t>
      </w:r>
      <w:r w:rsidRPr="00C152D0">
        <w:rPr>
          <w:rFonts w:cstheme="minorHAnsi"/>
          <w:color w:val="000000"/>
          <w:lang w:val="en-US"/>
        </w:rPr>
        <w:t xml:space="preserve">!! </w:t>
      </w:r>
      <w:r w:rsidRPr="00DF2D61">
        <w:rPr>
          <w:rFonts w:cstheme="minorHAnsi"/>
          <w:color w:val="000000"/>
          <w:lang w:val="en-US"/>
        </w:rPr>
        <w:t xml:space="preserve">The proposal will be approved electronically in ISEP. To do this, you first need to insert the project proposal into documents (Documents tab), select </w:t>
      </w:r>
      <w:r w:rsidRPr="00B65C9B">
        <w:rPr>
          <w:rFonts w:cstheme="minorHAnsi"/>
          <w:b/>
          <w:bCs/>
          <w:color w:val="000000"/>
          <w:u w:val="single"/>
          <w:lang w:val="en-US"/>
        </w:rPr>
        <w:t>"Project proposal (including attachments)"</w:t>
      </w:r>
      <w:r w:rsidRPr="00DF2D61">
        <w:rPr>
          <w:rFonts w:cstheme="minorHAnsi"/>
          <w:color w:val="000000"/>
          <w:lang w:val="en-US"/>
        </w:rPr>
        <w:t xml:space="preserve"> as the document type. Then start the electronic approval of the </w:t>
      </w:r>
      <w:r w:rsidRPr="00C152D0">
        <w:rPr>
          <w:rFonts w:cstheme="minorHAnsi"/>
          <w:color w:val="000000"/>
          <w:lang w:val="en-US"/>
        </w:rPr>
        <w:t>Evidence Sheet (</w:t>
      </w:r>
      <w:proofErr w:type="spellStart"/>
      <w:r w:rsidRPr="00C152D0">
        <w:rPr>
          <w:rFonts w:cstheme="minorHAnsi"/>
          <w:color w:val="000000"/>
          <w:lang w:val="en-US"/>
        </w:rPr>
        <w:t>Pruvodka</w:t>
      </w:r>
      <w:proofErr w:type="spellEnd"/>
      <w:r w:rsidRPr="00C152D0">
        <w:rPr>
          <w:rFonts w:cstheme="minorHAnsi"/>
          <w:color w:val="000000"/>
          <w:lang w:val="en-US"/>
        </w:rPr>
        <w:t xml:space="preserve"> in Czech)</w:t>
      </w:r>
      <w:r>
        <w:rPr>
          <w:rFonts w:cstheme="minorHAnsi"/>
          <w:color w:val="000000"/>
          <w:lang w:val="en-US"/>
        </w:rPr>
        <w:t xml:space="preserve"> -</w:t>
      </w:r>
      <w:r w:rsidRPr="00DF2D61">
        <w:rPr>
          <w:rFonts w:cstheme="minorHAnsi"/>
          <w:color w:val="000000"/>
          <w:lang w:val="en-US"/>
        </w:rPr>
        <w:t xml:space="preserve"> Approval tab. The </w:t>
      </w:r>
      <w:r w:rsidRPr="00C152D0">
        <w:rPr>
          <w:rFonts w:cstheme="minorHAnsi"/>
          <w:color w:val="000000"/>
          <w:lang w:val="en-US"/>
        </w:rPr>
        <w:t>Evidence Sheet</w:t>
      </w:r>
      <w:r w:rsidRPr="00DF2D61">
        <w:rPr>
          <w:rFonts w:cstheme="minorHAnsi"/>
          <w:color w:val="000000"/>
          <w:lang w:val="en-US"/>
        </w:rPr>
        <w:t xml:space="preserve"> must be fully approved before the final project proposal can be sent via data mailbox.</w:t>
      </w:r>
      <w:r>
        <w:rPr>
          <w:rFonts w:cstheme="minorHAnsi"/>
          <w:color w:val="000000"/>
          <w:lang w:val="en-US"/>
        </w:rPr>
        <w:t xml:space="preserve"> I</w:t>
      </w:r>
      <w:r w:rsidRPr="00C152D0">
        <w:rPr>
          <w:rFonts w:cstheme="minorHAnsi"/>
          <w:color w:val="000000"/>
          <w:lang w:val="en-US"/>
        </w:rPr>
        <w:t xml:space="preserve">f the final project proposal is not yet available, it is possible to insert a </w:t>
      </w:r>
      <w:r w:rsidRPr="00C152D0">
        <w:rPr>
          <w:rFonts w:cstheme="minorHAnsi"/>
          <w:b/>
          <w:bCs/>
          <w:color w:val="000000"/>
          <w:lang w:val="en-US"/>
        </w:rPr>
        <w:t xml:space="preserve">draft in which the budget will be </w:t>
      </w:r>
      <w:r w:rsidRPr="00FA3FCD">
        <w:rPr>
          <w:rFonts w:cstheme="minorHAnsi"/>
          <w:b/>
          <w:bCs/>
          <w:color w:val="000000"/>
          <w:u w:val="single"/>
          <w:lang w:val="en-US"/>
        </w:rPr>
        <w:t>final and agreed.</w:t>
      </w:r>
    </w:p>
    <w:p w14:paraId="55590BF1" w14:textId="77777777" w:rsidR="005F2717" w:rsidRPr="00C152D0" w:rsidRDefault="005F2717" w:rsidP="005F2717">
      <w:pPr>
        <w:pStyle w:val="Odstavecseseznamem"/>
        <w:autoSpaceDE w:val="0"/>
        <w:autoSpaceDN w:val="0"/>
        <w:adjustRightInd w:val="0"/>
        <w:spacing w:after="0" w:line="240" w:lineRule="auto"/>
        <w:rPr>
          <w:rFonts w:cstheme="minorHAnsi"/>
          <w:color w:val="000000"/>
          <w:lang w:val="en-US"/>
        </w:rPr>
      </w:pPr>
    </w:p>
    <w:p w14:paraId="542C0779" w14:textId="688DA314" w:rsidR="005F2717" w:rsidRPr="00A856B9" w:rsidRDefault="005F2717" w:rsidP="005F2717">
      <w:pPr>
        <w:autoSpaceDE w:val="0"/>
        <w:autoSpaceDN w:val="0"/>
        <w:adjustRightInd w:val="0"/>
        <w:spacing w:after="0" w:line="240" w:lineRule="auto"/>
        <w:rPr>
          <w:rFonts w:cstheme="minorHAnsi"/>
          <w:color w:val="000000"/>
          <w:lang w:val="en-US"/>
        </w:rPr>
      </w:pPr>
      <w:r w:rsidRPr="00C152D0">
        <w:rPr>
          <w:rFonts w:cstheme="minorHAnsi"/>
          <w:b/>
          <w:bCs/>
          <w:color w:val="000000"/>
          <w:lang w:val="en-US"/>
        </w:rPr>
        <w:t xml:space="preserve">2.3 INVESTMENT </w:t>
      </w:r>
      <w:r w:rsidR="00A856B9">
        <w:rPr>
          <w:rFonts w:cstheme="minorHAnsi"/>
          <w:color w:val="000000"/>
          <w:lang w:val="en-US"/>
        </w:rPr>
        <w:t>(only for JUNIOR STAR)</w:t>
      </w:r>
    </w:p>
    <w:p w14:paraId="38278E84" w14:textId="77777777" w:rsidR="005F2717" w:rsidRPr="00C152D0" w:rsidRDefault="005F2717" w:rsidP="005F2717">
      <w:pPr>
        <w:autoSpaceDE w:val="0"/>
        <w:autoSpaceDN w:val="0"/>
        <w:adjustRightInd w:val="0"/>
        <w:spacing w:after="0" w:line="240" w:lineRule="auto"/>
        <w:rPr>
          <w:rFonts w:cstheme="minorHAnsi"/>
          <w:b/>
          <w:bCs/>
          <w:color w:val="000000"/>
          <w:lang w:val="en-US"/>
        </w:rPr>
      </w:pPr>
    </w:p>
    <w:p w14:paraId="60932476" w14:textId="77777777" w:rsidR="005F2717" w:rsidRPr="00C152D0" w:rsidRDefault="005F2717" w:rsidP="005F2717">
      <w:pPr>
        <w:pStyle w:val="Odstavecseseznamem"/>
        <w:numPr>
          <w:ilvl w:val="0"/>
          <w:numId w:val="19"/>
        </w:numPr>
        <w:autoSpaceDE w:val="0"/>
        <w:autoSpaceDN w:val="0"/>
        <w:adjustRightInd w:val="0"/>
        <w:spacing w:after="0" w:line="240" w:lineRule="auto"/>
        <w:rPr>
          <w:rFonts w:cstheme="minorHAnsi"/>
          <w:color w:val="000000"/>
          <w:lang w:val="en-US"/>
        </w:rPr>
      </w:pPr>
      <w:r w:rsidRPr="00C152D0">
        <w:rPr>
          <w:rFonts w:cstheme="minorHAnsi"/>
          <w:color w:val="000000"/>
          <w:lang w:val="en-US"/>
        </w:rPr>
        <w:t xml:space="preserve">Acquisition of investments is possible only if the director of the institute agrees with the </w:t>
      </w:r>
      <w:proofErr w:type="spellStart"/>
      <w:r w:rsidRPr="00C152D0">
        <w:rPr>
          <w:rFonts w:cstheme="minorHAnsi"/>
          <w:color w:val="000000"/>
          <w:lang w:val="en-US"/>
        </w:rPr>
        <w:t>cofinancing</w:t>
      </w:r>
      <w:proofErr w:type="spellEnd"/>
      <w:r>
        <w:rPr>
          <w:rFonts w:cstheme="minorHAnsi"/>
          <w:color w:val="000000"/>
          <w:lang w:val="en-US"/>
        </w:rPr>
        <w:t>.</w:t>
      </w:r>
    </w:p>
    <w:p w14:paraId="07EA99CA" w14:textId="77777777" w:rsidR="005F2717" w:rsidRPr="003F54FF" w:rsidRDefault="005F2717" w:rsidP="005F2717">
      <w:pPr>
        <w:pStyle w:val="Odstavecseseznamem"/>
        <w:numPr>
          <w:ilvl w:val="0"/>
          <w:numId w:val="19"/>
        </w:numPr>
        <w:autoSpaceDE w:val="0"/>
        <w:autoSpaceDN w:val="0"/>
        <w:adjustRightInd w:val="0"/>
        <w:spacing w:after="0" w:line="240" w:lineRule="auto"/>
        <w:rPr>
          <w:rFonts w:cstheme="minorHAnsi"/>
          <w:b/>
          <w:bCs/>
          <w:color w:val="000000"/>
          <w:lang w:val="en-US"/>
        </w:rPr>
      </w:pPr>
      <w:r w:rsidRPr="00C152D0">
        <w:rPr>
          <w:rFonts w:cstheme="minorHAnsi"/>
          <w:color w:val="000000"/>
          <w:lang w:val="en-US"/>
        </w:rPr>
        <w:t xml:space="preserve">Prior to the submission of the proposal, it will be necessary to give evidence of </w:t>
      </w:r>
      <w:r w:rsidRPr="00C152D0">
        <w:rPr>
          <w:rFonts w:cstheme="minorHAnsi"/>
          <w:b/>
          <w:bCs/>
          <w:color w:val="000000"/>
          <w:lang w:val="en-US"/>
        </w:rPr>
        <w:t>the Affidavit of the Director of the Institute on co‐financing of investments</w:t>
      </w:r>
      <w:r w:rsidRPr="00C152D0">
        <w:rPr>
          <w:rFonts w:cstheme="minorHAnsi"/>
          <w:color w:val="000000"/>
          <w:lang w:val="en-US"/>
        </w:rPr>
        <w:t xml:space="preserve">, which is set out </w:t>
      </w:r>
      <w:r w:rsidRPr="00C152D0">
        <w:rPr>
          <w:rFonts w:cstheme="minorHAnsi"/>
          <w:b/>
          <w:bCs/>
          <w:color w:val="000000"/>
          <w:lang w:val="en-US"/>
        </w:rPr>
        <w:t xml:space="preserve">in </w:t>
      </w:r>
      <w:hyperlink r:id="rId12" w:history="1">
        <w:r w:rsidRPr="00CE1223">
          <w:rPr>
            <w:rStyle w:val="Hypertextovodkaz"/>
            <w:rFonts w:cstheme="minorHAnsi"/>
            <w:b/>
            <w:bCs/>
            <w:lang w:val="en-US"/>
          </w:rPr>
          <w:t>Annex 1a</w:t>
        </w:r>
      </w:hyperlink>
      <w:r w:rsidRPr="00C152D0">
        <w:rPr>
          <w:rFonts w:cstheme="minorHAnsi"/>
          <w:b/>
          <w:bCs/>
          <w:color w:val="000000"/>
          <w:lang w:val="en-US"/>
        </w:rPr>
        <w:t xml:space="preserve">. </w:t>
      </w:r>
      <w:r w:rsidRPr="00944D4F">
        <w:rPr>
          <w:rFonts w:cstheme="minorHAnsi"/>
          <w:color w:val="000000"/>
          <w:lang w:val="en-US"/>
        </w:rPr>
        <w:t xml:space="preserve">Send the </w:t>
      </w:r>
      <w:proofErr w:type="gramStart"/>
      <w:r w:rsidRPr="00944D4F">
        <w:rPr>
          <w:rFonts w:cstheme="minorHAnsi"/>
          <w:color w:val="000000"/>
          <w:lang w:val="en-US"/>
        </w:rPr>
        <w:t>filled out</w:t>
      </w:r>
      <w:proofErr w:type="gramEnd"/>
      <w:r w:rsidRPr="00944D4F">
        <w:rPr>
          <w:rFonts w:cstheme="minorHAnsi"/>
          <w:color w:val="000000"/>
          <w:lang w:val="en-US"/>
        </w:rPr>
        <w:t xml:space="preserve"> Affidavit form by email (it will be submitted for electronic approval) to the relevant project economist of </w:t>
      </w:r>
      <w:r w:rsidRPr="00C152D0">
        <w:rPr>
          <w:rFonts w:cstheme="minorHAnsi"/>
          <w:color w:val="000000"/>
          <w:lang w:val="en-US"/>
        </w:rPr>
        <w:t xml:space="preserve">the institute at which the project is submitted </w:t>
      </w:r>
      <w:r w:rsidRPr="00C152D0">
        <w:rPr>
          <w:rFonts w:cstheme="minorHAnsi"/>
          <w:b/>
          <w:bCs/>
          <w:color w:val="FF0000"/>
          <w:lang w:val="en-US"/>
        </w:rPr>
        <w:t xml:space="preserve">no later than </w:t>
      </w:r>
      <w:r>
        <w:rPr>
          <w:rFonts w:cstheme="minorHAnsi"/>
          <w:b/>
          <w:bCs/>
          <w:color w:val="FF0000"/>
          <w:lang w:val="en-US"/>
        </w:rPr>
        <w:t>Wednesday, 29/03/</w:t>
      </w:r>
      <w:r w:rsidRPr="00C152D0">
        <w:rPr>
          <w:rFonts w:cstheme="minorHAnsi"/>
          <w:b/>
          <w:bCs/>
          <w:color w:val="FF0000"/>
          <w:lang w:val="en-US"/>
        </w:rPr>
        <w:t>202</w:t>
      </w:r>
      <w:r>
        <w:rPr>
          <w:rFonts w:cstheme="minorHAnsi"/>
          <w:b/>
          <w:bCs/>
          <w:color w:val="FF0000"/>
          <w:lang w:val="en-US"/>
        </w:rPr>
        <w:t>3</w:t>
      </w:r>
      <w:r w:rsidRPr="00C152D0">
        <w:rPr>
          <w:rFonts w:cstheme="minorHAnsi"/>
          <w:color w:val="000000"/>
          <w:lang w:val="en-US"/>
        </w:rPr>
        <w:t>, (see the contact persons below)</w:t>
      </w:r>
    </w:p>
    <w:p w14:paraId="6CBE7B3A" w14:textId="6E2ED3C7" w:rsidR="005F2717" w:rsidRPr="003C58B1" w:rsidRDefault="005F2717" w:rsidP="003C58B1">
      <w:pPr>
        <w:pStyle w:val="Odstavecseseznamem"/>
        <w:numPr>
          <w:ilvl w:val="0"/>
          <w:numId w:val="19"/>
        </w:numPr>
        <w:autoSpaceDE w:val="0"/>
        <w:autoSpaceDN w:val="0"/>
        <w:adjustRightInd w:val="0"/>
        <w:spacing w:after="0" w:line="240" w:lineRule="auto"/>
        <w:rPr>
          <w:rFonts w:cstheme="minorHAnsi"/>
          <w:b/>
          <w:bCs/>
          <w:color w:val="000000"/>
          <w:lang w:val="en-US"/>
        </w:rPr>
      </w:pPr>
      <w:r w:rsidRPr="00AF539B">
        <w:rPr>
          <w:rFonts w:cstheme="minorHAnsi"/>
          <w:color w:val="000000"/>
          <w:u w:val="single"/>
          <w:lang w:val="en-US"/>
        </w:rPr>
        <w:t>In the case of investment planning, please consult in advance your intention</w:t>
      </w:r>
      <w:r w:rsidRPr="003F54FF">
        <w:rPr>
          <w:rFonts w:cstheme="minorHAnsi"/>
          <w:color w:val="000000"/>
          <w:lang w:val="en-US"/>
        </w:rPr>
        <w:t xml:space="preserve"> with </w:t>
      </w:r>
      <w:r>
        <w:rPr>
          <w:lang w:eastAsia="en-GB"/>
        </w:rPr>
        <w:t xml:space="preserve">Petra </w:t>
      </w:r>
      <w:proofErr w:type="spellStart"/>
      <w:r>
        <w:rPr>
          <w:lang w:eastAsia="en-GB"/>
        </w:rPr>
        <w:t>Rozíkova</w:t>
      </w:r>
      <w:proofErr w:type="spellEnd"/>
      <w:r>
        <w:rPr>
          <w:lang w:eastAsia="en-GB"/>
        </w:rPr>
        <w:t xml:space="preserve">, </w:t>
      </w:r>
      <w:hyperlink r:id="rId13" w:history="1">
        <w:r w:rsidRPr="003F54FF">
          <w:rPr>
            <w:rStyle w:val="Hypertextovodkaz"/>
            <w:rFonts w:cstheme="minorHAnsi"/>
            <w:lang w:eastAsia="cs-CZ"/>
          </w:rPr>
          <w:t>rozikova@sci.muni.cz</w:t>
        </w:r>
      </w:hyperlink>
      <w:r w:rsidRPr="003F54FF">
        <w:rPr>
          <w:rFonts w:eastAsia="Times New Roman" w:cstheme="minorHAnsi"/>
          <w:color w:val="000000"/>
          <w:lang w:eastAsia="cs-CZ"/>
        </w:rPr>
        <w:t>; tel: 549 49 </w:t>
      </w:r>
      <w:proofErr w:type="gramStart"/>
      <w:r w:rsidRPr="003F54FF">
        <w:rPr>
          <w:rFonts w:eastAsia="Times New Roman" w:cstheme="minorHAnsi"/>
          <w:color w:val="000000"/>
          <w:lang w:eastAsia="cs-CZ"/>
        </w:rPr>
        <w:t>5291</w:t>
      </w:r>
      <w:proofErr w:type="gramEnd"/>
    </w:p>
    <w:p w14:paraId="628A4213" w14:textId="77777777" w:rsidR="005F2717" w:rsidRDefault="005F2717" w:rsidP="005F2717">
      <w:pPr>
        <w:pStyle w:val="Odstavecseseznamem"/>
        <w:autoSpaceDE w:val="0"/>
        <w:autoSpaceDN w:val="0"/>
        <w:adjustRightInd w:val="0"/>
        <w:spacing w:after="0" w:line="240" w:lineRule="auto"/>
        <w:rPr>
          <w:rFonts w:cstheme="minorHAnsi"/>
          <w:color w:val="000000"/>
          <w:lang w:val="en-US"/>
        </w:rPr>
      </w:pPr>
    </w:p>
    <w:p w14:paraId="6D15C338" w14:textId="77777777" w:rsidR="005F2717" w:rsidRPr="00C152D0" w:rsidRDefault="005F2717" w:rsidP="005F2717">
      <w:pPr>
        <w:pStyle w:val="Odstavecseseznamem"/>
        <w:autoSpaceDE w:val="0"/>
        <w:autoSpaceDN w:val="0"/>
        <w:adjustRightInd w:val="0"/>
        <w:spacing w:after="0" w:line="240" w:lineRule="auto"/>
        <w:rPr>
          <w:rFonts w:cstheme="minorHAnsi"/>
          <w:color w:val="000000"/>
          <w:lang w:val="en-US"/>
        </w:rPr>
      </w:pPr>
    </w:p>
    <w:p w14:paraId="76EF1FE5" w14:textId="77777777" w:rsidR="005F2717" w:rsidRDefault="005F2717" w:rsidP="005F2717">
      <w:pPr>
        <w:autoSpaceDE w:val="0"/>
        <w:autoSpaceDN w:val="0"/>
        <w:adjustRightInd w:val="0"/>
        <w:spacing w:after="0" w:line="240" w:lineRule="auto"/>
        <w:rPr>
          <w:rFonts w:cstheme="minorHAnsi"/>
          <w:b/>
          <w:bCs/>
          <w:color w:val="000000"/>
          <w:lang w:val="en-US"/>
        </w:rPr>
      </w:pPr>
      <w:r w:rsidRPr="00C152D0">
        <w:rPr>
          <w:rFonts w:cstheme="minorHAnsi"/>
          <w:b/>
          <w:bCs/>
          <w:color w:val="000000"/>
          <w:lang w:val="en-US"/>
        </w:rPr>
        <w:t>2.4 WAGE PLANNING</w:t>
      </w:r>
    </w:p>
    <w:p w14:paraId="4EA78B67" w14:textId="77777777" w:rsidR="005F2717" w:rsidRPr="00C152D0" w:rsidRDefault="005F2717" w:rsidP="005F2717">
      <w:pPr>
        <w:autoSpaceDE w:val="0"/>
        <w:autoSpaceDN w:val="0"/>
        <w:adjustRightInd w:val="0"/>
        <w:spacing w:after="0" w:line="240" w:lineRule="auto"/>
        <w:rPr>
          <w:rFonts w:cstheme="minorHAnsi"/>
          <w:b/>
          <w:bCs/>
          <w:color w:val="000000"/>
          <w:lang w:val="en-US"/>
        </w:rPr>
      </w:pPr>
    </w:p>
    <w:p w14:paraId="0C9BC7F6" w14:textId="77777777" w:rsidR="005F2717" w:rsidRPr="0098770D" w:rsidRDefault="005F2717" w:rsidP="005F2717">
      <w:pPr>
        <w:pStyle w:val="Odstavecseseznamem"/>
        <w:numPr>
          <w:ilvl w:val="0"/>
          <w:numId w:val="20"/>
        </w:numPr>
        <w:autoSpaceDE w:val="0"/>
        <w:autoSpaceDN w:val="0"/>
        <w:adjustRightInd w:val="0"/>
        <w:spacing w:after="0" w:line="240" w:lineRule="auto"/>
        <w:rPr>
          <w:rFonts w:cstheme="minorHAnsi"/>
          <w:b/>
          <w:bCs/>
          <w:color w:val="000000"/>
          <w:lang w:val="en-US"/>
        </w:rPr>
      </w:pPr>
      <w:r w:rsidRPr="004F6DD5">
        <w:rPr>
          <w:rFonts w:cstheme="minorHAnsi"/>
          <w:color w:val="000000"/>
          <w:lang w:val="en-US"/>
        </w:rPr>
        <w:t xml:space="preserve">When planning personnel costs, please follow the </w:t>
      </w:r>
      <w:hyperlink r:id="rId14" w:history="1">
        <w:r w:rsidRPr="00C05515">
          <w:rPr>
            <w:rStyle w:val="Hypertextovodkaz"/>
            <w:rFonts w:cstheme="minorHAnsi"/>
            <w:lang w:val="en-US"/>
          </w:rPr>
          <w:t>Methodology for planning personnel costs</w:t>
        </w:r>
      </w:hyperlink>
      <w:r w:rsidRPr="004F6DD5">
        <w:rPr>
          <w:rFonts w:cstheme="minorHAnsi"/>
          <w:color w:val="000000"/>
          <w:lang w:val="en-US"/>
        </w:rPr>
        <w:t xml:space="preserve">. </w:t>
      </w:r>
      <w:r>
        <w:rPr>
          <w:rFonts w:cstheme="minorHAnsi"/>
          <w:color w:val="000000"/>
          <w:lang w:val="en-US"/>
        </w:rPr>
        <w:t>Plan of personal cost c</w:t>
      </w:r>
      <w:r w:rsidRPr="004F6DD5">
        <w:rPr>
          <w:rFonts w:cstheme="minorHAnsi"/>
          <w:color w:val="000000"/>
          <w:lang w:val="en-US"/>
        </w:rPr>
        <w:t xml:space="preserve">onsult in advance with the relevant project personnel officer of the institute </w:t>
      </w:r>
      <w:r w:rsidRPr="00C152D0">
        <w:rPr>
          <w:rFonts w:cstheme="minorHAnsi"/>
          <w:color w:val="000000"/>
          <w:lang w:val="en-US"/>
        </w:rPr>
        <w:t xml:space="preserve">at which the project is submitted </w:t>
      </w:r>
      <w:r w:rsidRPr="004F6DD5">
        <w:rPr>
          <w:rFonts w:cstheme="minorHAnsi"/>
          <w:color w:val="000000"/>
          <w:lang w:val="en-US"/>
        </w:rPr>
        <w:t>(see contact persons below)</w:t>
      </w:r>
    </w:p>
    <w:p w14:paraId="26B60F03" w14:textId="678DDF93" w:rsidR="0098770D" w:rsidRPr="00C152D0" w:rsidRDefault="0098770D" w:rsidP="0098770D">
      <w:pPr>
        <w:pStyle w:val="Odstavecseseznamem"/>
        <w:numPr>
          <w:ilvl w:val="0"/>
          <w:numId w:val="20"/>
        </w:numPr>
        <w:autoSpaceDE w:val="0"/>
        <w:autoSpaceDN w:val="0"/>
        <w:adjustRightInd w:val="0"/>
        <w:spacing w:after="0" w:line="240" w:lineRule="auto"/>
        <w:rPr>
          <w:rFonts w:cstheme="minorHAnsi"/>
          <w:color w:val="000000"/>
          <w:lang w:val="en-US"/>
        </w:rPr>
      </w:pPr>
      <w:r>
        <w:rPr>
          <w:rFonts w:cstheme="minorHAnsi"/>
          <w:color w:val="000000"/>
          <w:lang w:val="en-US"/>
        </w:rPr>
        <w:t>W</w:t>
      </w:r>
      <w:r w:rsidRPr="00C152D0">
        <w:rPr>
          <w:rFonts w:cstheme="minorHAnsi"/>
          <w:color w:val="000000"/>
          <w:lang w:val="en-US"/>
        </w:rPr>
        <w:t>age levies ‐ 34.8%</w:t>
      </w:r>
    </w:p>
    <w:p w14:paraId="75750E64" w14:textId="1880804F" w:rsidR="0098770D" w:rsidRPr="0098770D" w:rsidRDefault="0098770D" w:rsidP="0098770D">
      <w:pPr>
        <w:pStyle w:val="Odstavecseseznamem"/>
        <w:numPr>
          <w:ilvl w:val="0"/>
          <w:numId w:val="20"/>
        </w:numPr>
        <w:autoSpaceDE w:val="0"/>
        <w:autoSpaceDN w:val="0"/>
        <w:adjustRightInd w:val="0"/>
        <w:spacing w:after="0" w:line="240" w:lineRule="auto"/>
        <w:rPr>
          <w:rFonts w:cstheme="minorHAnsi"/>
          <w:color w:val="000000"/>
          <w:lang w:val="en-US"/>
        </w:rPr>
      </w:pPr>
      <w:r>
        <w:rPr>
          <w:rFonts w:cstheme="minorHAnsi"/>
          <w:color w:val="000000"/>
          <w:lang w:val="en-US"/>
        </w:rPr>
        <w:t>L</w:t>
      </w:r>
      <w:r w:rsidRPr="00C152D0">
        <w:rPr>
          <w:rFonts w:cstheme="minorHAnsi"/>
          <w:color w:val="000000"/>
          <w:lang w:val="en-US"/>
        </w:rPr>
        <w:t xml:space="preserve">evies from the agreement to </w:t>
      </w:r>
      <w:r w:rsidR="00353706">
        <w:rPr>
          <w:rFonts w:cstheme="minorHAnsi"/>
          <w:color w:val="000000"/>
          <w:lang w:val="en-US"/>
        </w:rPr>
        <w:t>perform work</w:t>
      </w:r>
      <w:r w:rsidRPr="00C152D0">
        <w:rPr>
          <w:rFonts w:cstheme="minorHAnsi"/>
          <w:color w:val="000000"/>
          <w:lang w:val="en-US"/>
        </w:rPr>
        <w:t xml:space="preserve"> ‐ 33.8%</w:t>
      </w:r>
    </w:p>
    <w:p w14:paraId="4F52DE2A" w14:textId="77777777" w:rsidR="005F2717" w:rsidRPr="00246AE2" w:rsidRDefault="005F2717" w:rsidP="005F2717">
      <w:pPr>
        <w:pStyle w:val="Odstavecseseznamem"/>
        <w:numPr>
          <w:ilvl w:val="0"/>
          <w:numId w:val="19"/>
        </w:numPr>
        <w:autoSpaceDE w:val="0"/>
        <w:autoSpaceDN w:val="0"/>
        <w:adjustRightInd w:val="0"/>
        <w:spacing w:after="0" w:line="240" w:lineRule="auto"/>
        <w:rPr>
          <w:rFonts w:cstheme="minorHAnsi"/>
          <w:b/>
          <w:bCs/>
          <w:color w:val="000000"/>
          <w:lang w:val="en-US"/>
        </w:rPr>
      </w:pPr>
      <w:r w:rsidRPr="00C152D0">
        <w:rPr>
          <w:rFonts w:cstheme="minorHAnsi"/>
          <w:b/>
          <w:bCs/>
          <w:color w:val="000000"/>
          <w:lang w:val="en-US"/>
        </w:rPr>
        <w:t xml:space="preserve">In case of necessity of co‐financing of personnel costs, it will be necessary to give evidence the </w:t>
      </w:r>
      <w:r w:rsidRPr="00C152D0">
        <w:rPr>
          <w:rFonts w:cstheme="minorHAnsi"/>
          <w:color w:val="000000"/>
          <w:lang w:val="en-US"/>
        </w:rPr>
        <w:t>Affidavit of the Director of the Institute on co‐financing of non‐investments (</w:t>
      </w:r>
      <w:hyperlink r:id="rId15" w:history="1">
        <w:r w:rsidRPr="00FC3F9F">
          <w:rPr>
            <w:rStyle w:val="Hypertextovodkaz"/>
            <w:rFonts w:cstheme="minorHAnsi"/>
            <w:lang w:val="en-US"/>
          </w:rPr>
          <w:t>Annex No. 1b</w:t>
        </w:r>
      </w:hyperlink>
      <w:r w:rsidRPr="00C152D0">
        <w:rPr>
          <w:rFonts w:cstheme="minorHAnsi"/>
          <w:color w:val="000000"/>
          <w:lang w:val="en-US"/>
        </w:rPr>
        <w:t>)</w:t>
      </w:r>
      <w:r>
        <w:rPr>
          <w:rFonts w:cstheme="minorHAnsi"/>
          <w:color w:val="000000"/>
          <w:lang w:val="en-US"/>
        </w:rPr>
        <w:t>.</w:t>
      </w:r>
      <w:r w:rsidRPr="00C152D0">
        <w:rPr>
          <w:rFonts w:cstheme="minorHAnsi"/>
          <w:color w:val="000000"/>
          <w:lang w:val="en-US"/>
        </w:rPr>
        <w:t xml:space="preserve"> </w:t>
      </w:r>
      <w:r w:rsidRPr="00944D4F">
        <w:rPr>
          <w:rFonts w:cstheme="minorHAnsi"/>
          <w:color w:val="000000"/>
          <w:lang w:val="en-US"/>
        </w:rPr>
        <w:t xml:space="preserve">Send the </w:t>
      </w:r>
      <w:proofErr w:type="gramStart"/>
      <w:r w:rsidRPr="00944D4F">
        <w:rPr>
          <w:rFonts w:cstheme="minorHAnsi"/>
          <w:color w:val="000000"/>
          <w:lang w:val="en-US"/>
        </w:rPr>
        <w:t>filled out</w:t>
      </w:r>
      <w:proofErr w:type="gramEnd"/>
      <w:r w:rsidRPr="00944D4F">
        <w:rPr>
          <w:rFonts w:cstheme="minorHAnsi"/>
          <w:color w:val="000000"/>
          <w:lang w:val="en-US"/>
        </w:rPr>
        <w:t xml:space="preserve"> Affidavit form by email (it will be submitted for electronic approval) to the relevant project economist of </w:t>
      </w:r>
      <w:r w:rsidRPr="00C152D0">
        <w:rPr>
          <w:rFonts w:cstheme="minorHAnsi"/>
          <w:color w:val="000000"/>
          <w:lang w:val="en-US"/>
        </w:rPr>
        <w:t xml:space="preserve">the institute at which the project is submitted </w:t>
      </w:r>
      <w:r w:rsidRPr="00C152D0">
        <w:rPr>
          <w:rFonts w:cstheme="minorHAnsi"/>
          <w:b/>
          <w:bCs/>
          <w:color w:val="FF0000"/>
          <w:lang w:val="en-US"/>
        </w:rPr>
        <w:t xml:space="preserve">no later than </w:t>
      </w:r>
      <w:r>
        <w:rPr>
          <w:rFonts w:cstheme="minorHAnsi"/>
          <w:b/>
          <w:bCs/>
          <w:color w:val="FF0000"/>
          <w:lang w:val="en-US"/>
        </w:rPr>
        <w:t>Wednesday, 29/03/</w:t>
      </w:r>
      <w:r w:rsidRPr="00C152D0">
        <w:rPr>
          <w:rFonts w:cstheme="minorHAnsi"/>
          <w:b/>
          <w:bCs/>
          <w:color w:val="FF0000"/>
          <w:lang w:val="en-US"/>
        </w:rPr>
        <w:t>202</w:t>
      </w:r>
      <w:r>
        <w:rPr>
          <w:rFonts w:cstheme="minorHAnsi"/>
          <w:b/>
          <w:bCs/>
          <w:color w:val="FF0000"/>
          <w:lang w:val="en-US"/>
        </w:rPr>
        <w:t>3</w:t>
      </w:r>
      <w:r w:rsidRPr="00C152D0">
        <w:rPr>
          <w:rFonts w:cstheme="minorHAnsi"/>
          <w:color w:val="000000"/>
          <w:lang w:val="en-US"/>
        </w:rPr>
        <w:t>, (see the contact persons below)</w:t>
      </w:r>
    </w:p>
    <w:p w14:paraId="3921DB22" w14:textId="77777777" w:rsidR="005F2717" w:rsidRPr="00C152D0" w:rsidRDefault="005F2717" w:rsidP="005F2717">
      <w:pPr>
        <w:autoSpaceDE w:val="0"/>
        <w:autoSpaceDN w:val="0"/>
        <w:adjustRightInd w:val="0"/>
        <w:spacing w:after="0" w:line="240" w:lineRule="auto"/>
        <w:rPr>
          <w:rFonts w:cstheme="minorHAnsi"/>
          <w:b/>
          <w:bCs/>
          <w:color w:val="000000"/>
          <w:lang w:val="en-US"/>
        </w:rPr>
      </w:pPr>
    </w:p>
    <w:p w14:paraId="62E07414" w14:textId="77777777" w:rsidR="005F2717" w:rsidRPr="00C152D0" w:rsidRDefault="005F2717" w:rsidP="005F2717">
      <w:pPr>
        <w:autoSpaceDE w:val="0"/>
        <w:autoSpaceDN w:val="0"/>
        <w:adjustRightInd w:val="0"/>
        <w:spacing w:after="0" w:line="240" w:lineRule="auto"/>
        <w:rPr>
          <w:rFonts w:cstheme="minorHAnsi"/>
          <w:b/>
          <w:bCs/>
          <w:color w:val="000000"/>
          <w:lang w:val="en-US"/>
        </w:rPr>
      </w:pPr>
      <w:r w:rsidRPr="00C152D0">
        <w:rPr>
          <w:rFonts w:cstheme="minorHAnsi"/>
          <w:b/>
          <w:bCs/>
          <w:color w:val="000000"/>
          <w:lang w:val="en-US"/>
        </w:rPr>
        <w:t>2.5 APPLICABLE CONDITIONS</w:t>
      </w:r>
    </w:p>
    <w:p w14:paraId="57D1FD1B" w14:textId="77777777" w:rsidR="005F2717" w:rsidRPr="00C152D0" w:rsidRDefault="005F2717" w:rsidP="005F2717">
      <w:pPr>
        <w:autoSpaceDE w:val="0"/>
        <w:autoSpaceDN w:val="0"/>
        <w:adjustRightInd w:val="0"/>
        <w:spacing w:after="0" w:line="240" w:lineRule="auto"/>
        <w:rPr>
          <w:rFonts w:cstheme="minorHAnsi"/>
          <w:b/>
          <w:bCs/>
          <w:color w:val="000000"/>
          <w:lang w:val="en-US"/>
        </w:rPr>
      </w:pPr>
    </w:p>
    <w:p w14:paraId="7C454520" w14:textId="77777777" w:rsidR="005F2717" w:rsidRPr="00C152D0" w:rsidRDefault="005F2717" w:rsidP="005F2717">
      <w:pPr>
        <w:pStyle w:val="Odstavecseseznamem"/>
        <w:numPr>
          <w:ilvl w:val="0"/>
          <w:numId w:val="21"/>
        </w:numPr>
        <w:autoSpaceDE w:val="0"/>
        <w:autoSpaceDN w:val="0"/>
        <w:adjustRightInd w:val="0"/>
        <w:spacing w:after="0" w:line="240" w:lineRule="auto"/>
        <w:rPr>
          <w:rFonts w:cstheme="minorHAnsi"/>
          <w:b/>
          <w:bCs/>
          <w:color w:val="000000"/>
          <w:lang w:val="en-US"/>
        </w:rPr>
      </w:pPr>
      <w:r w:rsidRPr="00C152D0">
        <w:rPr>
          <w:rFonts w:cstheme="minorHAnsi"/>
          <w:b/>
          <w:bCs/>
          <w:color w:val="000000"/>
          <w:lang w:val="en-US"/>
        </w:rPr>
        <w:t xml:space="preserve">do not </w:t>
      </w:r>
      <w:proofErr w:type="gramStart"/>
      <w:r w:rsidRPr="00C152D0">
        <w:rPr>
          <w:rFonts w:cstheme="minorHAnsi"/>
          <w:b/>
          <w:bCs/>
          <w:color w:val="000000"/>
          <w:lang w:val="en-US"/>
        </w:rPr>
        <w:t>insert not</w:t>
      </w:r>
      <w:proofErr w:type="gramEnd"/>
      <w:r w:rsidRPr="00C152D0">
        <w:rPr>
          <w:rFonts w:cstheme="minorHAnsi"/>
          <w:b/>
          <w:bCs/>
          <w:color w:val="000000"/>
          <w:lang w:val="en-US"/>
        </w:rPr>
        <w:t xml:space="preserve"> allowed attachments!</w:t>
      </w:r>
    </w:p>
    <w:p w14:paraId="0879CEBF" w14:textId="77777777" w:rsidR="005F2717" w:rsidRPr="00C152D0" w:rsidRDefault="005F2717" w:rsidP="005F2717">
      <w:pPr>
        <w:pStyle w:val="Odstavecseseznamem"/>
        <w:numPr>
          <w:ilvl w:val="0"/>
          <w:numId w:val="21"/>
        </w:numPr>
        <w:autoSpaceDE w:val="0"/>
        <w:autoSpaceDN w:val="0"/>
        <w:adjustRightInd w:val="0"/>
        <w:spacing w:after="0" w:line="240" w:lineRule="auto"/>
        <w:rPr>
          <w:rFonts w:cstheme="minorHAnsi"/>
          <w:color w:val="000000"/>
          <w:lang w:val="en-US"/>
        </w:rPr>
      </w:pPr>
      <w:r w:rsidRPr="00C152D0">
        <w:rPr>
          <w:rFonts w:cstheme="minorHAnsi"/>
          <w:color w:val="000000"/>
          <w:lang w:val="en-US"/>
        </w:rPr>
        <w:t xml:space="preserve">Basic Identification Data must be provided </w:t>
      </w:r>
      <w:r w:rsidRPr="00C152D0">
        <w:rPr>
          <w:rFonts w:cstheme="minorHAnsi"/>
          <w:b/>
          <w:bCs/>
          <w:color w:val="000000"/>
          <w:lang w:val="en-US"/>
        </w:rPr>
        <w:t xml:space="preserve">in Part A </w:t>
      </w:r>
      <w:r w:rsidRPr="00C152D0">
        <w:rPr>
          <w:rFonts w:cstheme="minorHAnsi"/>
          <w:color w:val="000000"/>
          <w:lang w:val="en-US"/>
        </w:rPr>
        <w:t xml:space="preserve">‐ The Researcher ID, Scopus Author ID or ORCID. </w:t>
      </w:r>
      <w:r>
        <w:rPr>
          <w:rFonts w:cstheme="minorHAnsi"/>
          <w:color w:val="000000"/>
          <w:lang w:val="en-US"/>
        </w:rPr>
        <w:t>You can</w:t>
      </w:r>
      <w:r w:rsidRPr="00C152D0">
        <w:rPr>
          <w:rFonts w:cstheme="minorHAnsi"/>
          <w:color w:val="000000"/>
          <w:lang w:val="en-US"/>
        </w:rPr>
        <w:t xml:space="preserve"> find a presentation with instructions on how to create these identifiers (Researcher ID and ORCID)</w:t>
      </w:r>
      <w:r>
        <w:rPr>
          <w:rFonts w:cstheme="minorHAnsi"/>
          <w:color w:val="000000"/>
          <w:lang w:val="en-US"/>
        </w:rPr>
        <w:t xml:space="preserve"> </w:t>
      </w:r>
      <w:hyperlink r:id="rId16" w:history="1">
        <w:r w:rsidRPr="00557CA0">
          <w:rPr>
            <w:rStyle w:val="Hypertextovodkaz"/>
            <w:rFonts w:cstheme="minorHAnsi"/>
            <w:lang w:val="en-US"/>
          </w:rPr>
          <w:t>here</w:t>
        </w:r>
      </w:hyperlink>
      <w:r w:rsidRPr="00C152D0">
        <w:rPr>
          <w:rFonts w:cstheme="minorHAnsi"/>
          <w:color w:val="000000"/>
          <w:lang w:val="en-US"/>
        </w:rPr>
        <w:t>. Scopus ID is an identifier that is assigned to the author, if he has a publication in the SCOPUS database, otherwise it cannot be created.</w:t>
      </w:r>
    </w:p>
    <w:p w14:paraId="43FD1B13" w14:textId="77777777" w:rsidR="005F2717" w:rsidRDefault="005F2717" w:rsidP="005F2717">
      <w:pPr>
        <w:pStyle w:val="Odstavecseseznamem"/>
        <w:autoSpaceDE w:val="0"/>
        <w:autoSpaceDN w:val="0"/>
        <w:adjustRightInd w:val="0"/>
        <w:spacing w:after="0" w:line="240" w:lineRule="auto"/>
        <w:rPr>
          <w:rFonts w:cstheme="minorHAnsi"/>
          <w:color w:val="000000"/>
          <w:lang w:val="en-US"/>
        </w:rPr>
      </w:pPr>
    </w:p>
    <w:p w14:paraId="51998E22" w14:textId="77777777" w:rsidR="00A1117F" w:rsidRDefault="00A1117F" w:rsidP="005F2717">
      <w:pPr>
        <w:pStyle w:val="Odstavecseseznamem"/>
        <w:autoSpaceDE w:val="0"/>
        <w:autoSpaceDN w:val="0"/>
        <w:adjustRightInd w:val="0"/>
        <w:spacing w:after="0" w:line="240" w:lineRule="auto"/>
        <w:rPr>
          <w:rFonts w:cstheme="minorHAnsi"/>
          <w:color w:val="000000"/>
          <w:lang w:val="en-US"/>
        </w:rPr>
      </w:pPr>
    </w:p>
    <w:p w14:paraId="7FA026CB" w14:textId="77777777" w:rsidR="00A1117F" w:rsidRPr="00C152D0" w:rsidRDefault="00A1117F" w:rsidP="005F2717">
      <w:pPr>
        <w:pStyle w:val="Odstavecseseznamem"/>
        <w:autoSpaceDE w:val="0"/>
        <w:autoSpaceDN w:val="0"/>
        <w:adjustRightInd w:val="0"/>
        <w:spacing w:after="0" w:line="240" w:lineRule="auto"/>
        <w:rPr>
          <w:rFonts w:cstheme="minorHAnsi"/>
          <w:color w:val="000000"/>
          <w:lang w:val="en-US"/>
        </w:rPr>
      </w:pPr>
    </w:p>
    <w:p w14:paraId="60048FC0" w14:textId="77777777" w:rsidR="005F2717" w:rsidRPr="00C152D0" w:rsidRDefault="005F2717" w:rsidP="005F2717">
      <w:pPr>
        <w:autoSpaceDE w:val="0"/>
        <w:autoSpaceDN w:val="0"/>
        <w:adjustRightInd w:val="0"/>
        <w:spacing w:after="0" w:line="240" w:lineRule="auto"/>
        <w:rPr>
          <w:rFonts w:cstheme="minorHAnsi"/>
          <w:b/>
          <w:bCs/>
          <w:color w:val="000000"/>
          <w:lang w:val="en-US"/>
        </w:rPr>
      </w:pPr>
      <w:r w:rsidRPr="00C152D0">
        <w:rPr>
          <w:rFonts w:cstheme="minorHAnsi"/>
          <w:b/>
          <w:bCs/>
          <w:color w:val="000000"/>
          <w:lang w:val="en-US"/>
        </w:rPr>
        <w:lastRenderedPageBreak/>
        <w:t>2.6 CONTACT PERSONS</w:t>
      </w:r>
    </w:p>
    <w:p w14:paraId="2A0BAF83" w14:textId="77777777" w:rsidR="005F2717" w:rsidRPr="00C152D0" w:rsidRDefault="005F2717" w:rsidP="005F2717">
      <w:pPr>
        <w:autoSpaceDE w:val="0"/>
        <w:autoSpaceDN w:val="0"/>
        <w:adjustRightInd w:val="0"/>
        <w:spacing w:after="0" w:line="240" w:lineRule="auto"/>
        <w:rPr>
          <w:rFonts w:cstheme="minorHAnsi"/>
          <w:b/>
          <w:bCs/>
          <w:color w:val="000000"/>
          <w:lang w:val="en-US"/>
        </w:rPr>
      </w:pPr>
    </w:p>
    <w:p w14:paraId="1D590A9C" w14:textId="77777777" w:rsidR="005F2717" w:rsidRPr="00C152D0" w:rsidRDefault="005F2717" w:rsidP="005F2717">
      <w:pPr>
        <w:autoSpaceDE w:val="0"/>
        <w:autoSpaceDN w:val="0"/>
        <w:adjustRightInd w:val="0"/>
        <w:spacing w:after="0" w:line="240" w:lineRule="auto"/>
        <w:rPr>
          <w:rFonts w:cstheme="minorHAnsi"/>
          <w:b/>
          <w:bCs/>
          <w:color w:val="000000"/>
          <w:lang w:val="en-US"/>
        </w:rPr>
      </w:pPr>
      <w:r w:rsidRPr="00C152D0">
        <w:rPr>
          <w:rFonts w:cstheme="minorHAnsi"/>
          <w:b/>
          <w:bCs/>
          <w:color w:val="000000"/>
          <w:lang w:val="en-US"/>
        </w:rPr>
        <w:t>Economists:</w:t>
      </w:r>
    </w:p>
    <w:p w14:paraId="7BF8CA3A" w14:textId="77777777" w:rsidR="005F2717" w:rsidRPr="00541EE1" w:rsidRDefault="005F2717" w:rsidP="005F2717">
      <w:pPr>
        <w:spacing w:after="0"/>
        <w:jc w:val="both"/>
        <w:rPr>
          <w:rFonts w:cstheme="minorHAnsi"/>
        </w:rPr>
      </w:pPr>
      <w:r w:rsidRPr="00541EE1">
        <w:rPr>
          <w:rFonts w:eastAsia="Times New Roman" w:cstheme="minorHAnsi"/>
          <w:color w:val="000000"/>
          <w:lang w:eastAsia="cs-CZ"/>
        </w:rPr>
        <w:t>Ing. Iveta Svobodová; </w:t>
      </w:r>
      <w:hyperlink r:id="rId17" w:history="1">
        <w:r w:rsidRPr="0009579C">
          <w:rPr>
            <w:rStyle w:val="Hypertextovodkaz"/>
            <w:rFonts w:cstheme="minorHAnsi"/>
            <w:lang w:eastAsia="cs-CZ"/>
          </w:rPr>
          <w:t>iveta.svobodova@sci.muni.cz, </w:t>
        </w:r>
      </w:hyperlink>
      <w:r w:rsidRPr="00BE3E92">
        <w:rPr>
          <w:rFonts w:eastAsia="Times New Roman" w:cstheme="minorHAnsi"/>
          <w:color w:val="000000"/>
          <w:lang w:eastAsia="cs-CZ"/>
        </w:rPr>
        <w:t xml:space="preserve"> </w:t>
      </w:r>
      <w:r>
        <w:rPr>
          <w:rFonts w:eastAsia="Times New Roman" w:cstheme="minorHAnsi"/>
          <w:color w:val="000000"/>
          <w:lang w:eastAsia="cs-CZ"/>
        </w:rPr>
        <w:t>549 49</w:t>
      </w:r>
      <w:r w:rsidRPr="00541EE1">
        <w:rPr>
          <w:rFonts w:eastAsia="Times New Roman" w:cstheme="minorHAnsi"/>
          <w:color w:val="000000"/>
          <w:lang w:eastAsia="cs-CZ"/>
        </w:rPr>
        <w:t> </w:t>
      </w:r>
      <w:r>
        <w:rPr>
          <w:rFonts w:eastAsia="Times New Roman" w:cstheme="minorHAnsi"/>
          <w:color w:val="000000"/>
          <w:lang w:eastAsia="cs-CZ"/>
        </w:rPr>
        <w:t>8183</w:t>
      </w:r>
      <w:r w:rsidRPr="00541EE1">
        <w:rPr>
          <w:rFonts w:eastAsia="Times New Roman" w:cstheme="minorHAnsi"/>
          <w:b/>
          <w:bCs/>
          <w:color w:val="000000"/>
          <w:lang w:eastAsia="cs-CZ"/>
        </w:rPr>
        <w:t xml:space="preserve">, </w:t>
      </w:r>
      <w:r w:rsidRPr="00541EE1">
        <w:rPr>
          <w:rFonts w:cstheme="minorHAnsi"/>
        </w:rPr>
        <w:t>771 273</w:t>
      </w:r>
      <w:r>
        <w:rPr>
          <w:rFonts w:cstheme="minorHAnsi"/>
        </w:rPr>
        <w:t> </w:t>
      </w:r>
      <w:r w:rsidRPr="00541EE1">
        <w:rPr>
          <w:rFonts w:cstheme="minorHAnsi"/>
        </w:rPr>
        <w:t>449</w:t>
      </w:r>
    </w:p>
    <w:p w14:paraId="1272FED2" w14:textId="77777777" w:rsidR="005F2717" w:rsidRPr="00C152D0" w:rsidRDefault="005F2717" w:rsidP="005F2717">
      <w:pPr>
        <w:autoSpaceDE w:val="0"/>
        <w:autoSpaceDN w:val="0"/>
        <w:adjustRightInd w:val="0"/>
        <w:spacing w:after="0" w:line="240" w:lineRule="auto"/>
        <w:rPr>
          <w:rFonts w:cstheme="minorHAnsi"/>
          <w:color w:val="000000"/>
          <w:lang w:val="en-US"/>
        </w:rPr>
      </w:pPr>
      <w:r w:rsidRPr="00AC599A">
        <w:rPr>
          <w:rFonts w:cstheme="minorHAnsi"/>
          <w:color w:val="000000"/>
          <w:lang w:val="en-US"/>
        </w:rPr>
        <w:t>(</w:t>
      </w:r>
      <w:proofErr w:type="gramStart"/>
      <w:r w:rsidRPr="00AC599A">
        <w:rPr>
          <w:rFonts w:cstheme="minorHAnsi"/>
          <w:color w:val="000000"/>
          <w:lang w:val="en-US"/>
        </w:rPr>
        <w:t>institutes</w:t>
      </w:r>
      <w:proofErr w:type="gramEnd"/>
      <w:r w:rsidRPr="00AC599A">
        <w:rPr>
          <w:rFonts w:cstheme="minorHAnsi"/>
          <w:color w:val="000000"/>
          <w:lang w:val="en-US"/>
        </w:rPr>
        <w:t>:</w:t>
      </w:r>
      <w:r w:rsidRPr="00C152D0">
        <w:rPr>
          <w:rFonts w:cstheme="minorHAnsi"/>
          <w:color w:val="000000"/>
          <w:lang w:val="en-US"/>
        </w:rPr>
        <w:t xml:space="preserve"> 4010, 3050, 4070, 5040)</w:t>
      </w:r>
    </w:p>
    <w:p w14:paraId="60A6798E" w14:textId="77777777" w:rsidR="005F2717" w:rsidRDefault="005F2717" w:rsidP="005F2717">
      <w:pPr>
        <w:spacing w:after="0"/>
        <w:jc w:val="both"/>
        <w:rPr>
          <w:rStyle w:val="email"/>
          <w:rFonts w:cstheme="minorHAnsi"/>
        </w:rPr>
      </w:pPr>
      <w:r w:rsidRPr="00541EE1">
        <w:rPr>
          <w:rFonts w:eastAsia="Times New Roman" w:cstheme="minorHAnsi"/>
          <w:color w:val="000000"/>
          <w:lang w:eastAsia="cs-CZ"/>
        </w:rPr>
        <w:t>Ing. Tereza Johnová; </w:t>
      </w:r>
      <w:hyperlink r:id="rId18" w:history="1">
        <w:r w:rsidRPr="00541EE1">
          <w:rPr>
            <w:rStyle w:val="Hypertextovodkaz"/>
            <w:rFonts w:cstheme="minorHAnsi"/>
            <w:lang w:eastAsia="cs-CZ"/>
          </w:rPr>
          <w:t>johnova@sci.muni.cz</w:t>
        </w:r>
      </w:hyperlink>
      <w:r>
        <w:rPr>
          <w:rStyle w:val="Hypertextovodkaz"/>
          <w:rFonts w:eastAsia="Times New Roman" w:cstheme="minorHAnsi"/>
          <w:lang w:eastAsia="cs-CZ"/>
        </w:rPr>
        <w:t>,</w:t>
      </w:r>
      <w:r w:rsidRPr="00541EE1">
        <w:rPr>
          <w:rFonts w:eastAsia="Times New Roman" w:cstheme="minorHAnsi"/>
          <w:color w:val="000000"/>
          <w:lang w:eastAsia="cs-CZ"/>
        </w:rPr>
        <w:t> </w:t>
      </w:r>
      <w:r>
        <w:rPr>
          <w:rFonts w:eastAsia="Times New Roman" w:cstheme="minorHAnsi"/>
          <w:color w:val="000000"/>
          <w:lang w:eastAsia="cs-CZ"/>
        </w:rPr>
        <w:t>549 49</w:t>
      </w:r>
      <w:r w:rsidRPr="00541EE1">
        <w:rPr>
          <w:rFonts w:eastAsia="Times New Roman" w:cstheme="minorHAnsi"/>
          <w:color w:val="000000"/>
          <w:lang w:eastAsia="cs-CZ"/>
        </w:rPr>
        <w:t> </w:t>
      </w:r>
      <w:r w:rsidRPr="007B69A6">
        <w:rPr>
          <w:rFonts w:eastAsia="Times New Roman" w:cstheme="minorHAnsi"/>
          <w:color w:val="000000"/>
          <w:lang w:eastAsia="cs-CZ"/>
        </w:rPr>
        <w:t>3873,</w:t>
      </w:r>
      <w:r w:rsidRPr="00541EE1">
        <w:rPr>
          <w:rFonts w:eastAsia="Times New Roman" w:cstheme="minorHAnsi"/>
          <w:b/>
          <w:bCs/>
          <w:color w:val="000000"/>
          <w:lang w:eastAsia="cs-CZ"/>
        </w:rPr>
        <w:t xml:space="preserve"> </w:t>
      </w:r>
      <w:r w:rsidRPr="00541EE1">
        <w:rPr>
          <w:rFonts w:cstheme="minorHAnsi"/>
        </w:rPr>
        <w:t>733 614</w:t>
      </w:r>
      <w:r>
        <w:rPr>
          <w:rFonts w:cstheme="minorHAnsi"/>
        </w:rPr>
        <w:t> </w:t>
      </w:r>
      <w:r w:rsidRPr="00541EE1">
        <w:rPr>
          <w:rFonts w:cstheme="minorHAnsi"/>
        </w:rPr>
        <w:t>433</w:t>
      </w:r>
      <w:r w:rsidRPr="00541EE1">
        <w:rPr>
          <w:rStyle w:val="email"/>
          <w:rFonts w:cstheme="minorHAnsi"/>
        </w:rPr>
        <w:t xml:space="preserve"> </w:t>
      </w:r>
    </w:p>
    <w:p w14:paraId="6D92306C" w14:textId="77777777" w:rsidR="005F2717" w:rsidRPr="00C152D0" w:rsidRDefault="005F2717" w:rsidP="005F2717">
      <w:pPr>
        <w:autoSpaceDE w:val="0"/>
        <w:autoSpaceDN w:val="0"/>
        <w:adjustRightInd w:val="0"/>
        <w:spacing w:after="0" w:line="240" w:lineRule="auto"/>
        <w:rPr>
          <w:rFonts w:cstheme="minorHAnsi"/>
          <w:color w:val="000000"/>
          <w:lang w:val="en-US"/>
        </w:rPr>
      </w:pPr>
      <w:r w:rsidRPr="00C152D0">
        <w:rPr>
          <w:rFonts w:cstheme="minorHAnsi"/>
          <w:color w:val="000000"/>
          <w:lang w:val="en-US"/>
        </w:rPr>
        <w:t>(</w:t>
      </w:r>
      <w:proofErr w:type="gramStart"/>
      <w:r w:rsidRPr="00C152D0">
        <w:rPr>
          <w:rFonts w:cstheme="minorHAnsi"/>
          <w:color w:val="000000"/>
          <w:lang w:val="en-US"/>
        </w:rPr>
        <w:t>institutes</w:t>
      </w:r>
      <w:proofErr w:type="gramEnd"/>
      <w:r w:rsidRPr="00C152D0">
        <w:rPr>
          <w:rFonts w:cstheme="minorHAnsi"/>
          <w:color w:val="000000"/>
          <w:lang w:val="en-US"/>
        </w:rPr>
        <w:t>: 1010, 2020, 2030, 2040, 5010, 5030)</w:t>
      </w:r>
    </w:p>
    <w:p w14:paraId="1C589865" w14:textId="77777777" w:rsidR="005F2717" w:rsidRDefault="005F2717" w:rsidP="005F2717">
      <w:pPr>
        <w:spacing w:after="0"/>
        <w:jc w:val="both"/>
        <w:rPr>
          <w:rStyle w:val="email"/>
        </w:rPr>
      </w:pPr>
      <w:r w:rsidRPr="0097384E">
        <w:rPr>
          <w:sz w:val="23"/>
          <w:szCs w:val="23"/>
        </w:rPr>
        <w:t>Ing. Jitka Kosinová,</w:t>
      </w:r>
      <w:r w:rsidRPr="007A65C1">
        <w:t xml:space="preserve"> </w:t>
      </w:r>
      <w:hyperlink r:id="rId19" w:history="1">
        <w:r>
          <w:rPr>
            <w:rStyle w:val="Hypertextovodkaz"/>
          </w:rPr>
          <w:t>jitkak@sci.muni.cz</w:t>
        </w:r>
      </w:hyperlink>
      <w:r>
        <w:rPr>
          <w:rStyle w:val="email"/>
        </w:rPr>
        <w:t xml:space="preserve">, </w:t>
      </w:r>
      <w:r>
        <w:rPr>
          <w:rFonts w:eastAsia="Times New Roman" w:cstheme="minorHAnsi"/>
          <w:color w:val="000000"/>
          <w:lang w:eastAsia="cs-CZ"/>
        </w:rPr>
        <w:t>549 49</w:t>
      </w:r>
      <w:r w:rsidRPr="00541EE1">
        <w:rPr>
          <w:rFonts w:eastAsia="Times New Roman" w:cstheme="minorHAnsi"/>
          <w:color w:val="000000"/>
          <w:lang w:eastAsia="cs-CZ"/>
        </w:rPr>
        <w:t> </w:t>
      </w:r>
      <w:r>
        <w:rPr>
          <w:rStyle w:val="email"/>
        </w:rPr>
        <w:t xml:space="preserve">3702, </w:t>
      </w:r>
      <w:r w:rsidRPr="00C05515">
        <w:rPr>
          <w:rFonts w:cstheme="minorHAnsi"/>
        </w:rPr>
        <w:t>773 251 776</w:t>
      </w:r>
    </w:p>
    <w:p w14:paraId="0DDB2998" w14:textId="77777777" w:rsidR="005F2717" w:rsidRPr="00C152D0" w:rsidRDefault="005F2717" w:rsidP="005F2717">
      <w:pPr>
        <w:autoSpaceDE w:val="0"/>
        <w:autoSpaceDN w:val="0"/>
        <w:adjustRightInd w:val="0"/>
        <w:spacing w:after="0" w:line="240" w:lineRule="auto"/>
        <w:rPr>
          <w:rFonts w:cstheme="minorHAnsi"/>
          <w:color w:val="000000"/>
          <w:lang w:val="en-US"/>
        </w:rPr>
      </w:pPr>
      <w:r w:rsidRPr="00C152D0">
        <w:rPr>
          <w:rFonts w:cstheme="minorHAnsi"/>
          <w:color w:val="000000"/>
          <w:lang w:val="en-US"/>
        </w:rPr>
        <w:t>(</w:t>
      </w:r>
      <w:proofErr w:type="gramStart"/>
      <w:r w:rsidRPr="00C152D0">
        <w:rPr>
          <w:rFonts w:cstheme="minorHAnsi"/>
          <w:color w:val="000000"/>
          <w:lang w:val="en-US"/>
        </w:rPr>
        <w:t>institutes</w:t>
      </w:r>
      <w:proofErr w:type="gramEnd"/>
      <w:r w:rsidRPr="00C152D0">
        <w:rPr>
          <w:rFonts w:cstheme="minorHAnsi"/>
          <w:color w:val="000000"/>
          <w:lang w:val="en-US"/>
        </w:rPr>
        <w:t>: 4020, 3010, 6000)</w:t>
      </w:r>
    </w:p>
    <w:p w14:paraId="2BD769F6" w14:textId="77777777" w:rsidR="005F2717" w:rsidRPr="00C152D0" w:rsidRDefault="005F2717" w:rsidP="005F2717">
      <w:pPr>
        <w:autoSpaceDE w:val="0"/>
        <w:autoSpaceDN w:val="0"/>
        <w:adjustRightInd w:val="0"/>
        <w:spacing w:after="0" w:line="240" w:lineRule="auto"/>
        <w:rPr>
          <w:rFonts w:cstheme="minorHAnsi"/>
          <w:color w:val="000000"/>
          <w:lang w:val="en-US"/>
        </w:rPr>
      </w:pPr>
    </w:p>
    <w:p w14:paraId="0208CF9F" w14:textId="77777777" w:rsidR="005F2717" w:rsidRPr="00C152D0" w:rsidRDefault="005F2717" w:rsidP="005F2717">
      <w:pPr>
        <w:autoSpaceDE w:val="0"/>
        <w:autoSpaceDN w:val="0"/>
        <w:adjustRightInd w:val="0"/>
        <w:spacing w:after="0" w:line="240" w:lineRule="auto"/>
        <w:rPr>
          <w:rFonts w:cstheme="minorHAnsi"/>
          <w:b/>
          <w:bCs/>
          <w:color w:val="000000"/>
          <w:lang w:val="en-US"/>
        </w:rPr>
      </w:pPr>
      <w:r w:rsidRPr="00C152D0">
        <w:rPr>
          <w:rFonts w:cstheme="minorHAnsi"/>
          <w:b/>
          <w:bCs/>
          <w:color w:val="000000"/>
          <w:lang w:val="en-US"/>
        </w:rPr>
        <w:t>Personalists:</w:t>
      </w:r>
    </w:p>
    <w:p w14:paraId="2711C4A8" w14:textId="77777777" w:rsidR="005F2717" w:rsidRPr="00C152D0" w:rsidRDefault="005F2717" w:rsidP="005F2717">
      <w:pPr>
        <w:autoSpaceDE w:val="0"/>
        <w:autoSpaceDN w:val="0"/>
        <w:adjustRightInd w:val="0"/>
        <w:spacing w:after="0" w:line="240" w:lineRule="auto"/>
        <w:rPr>
          <w:rFonts w:cstheme="minorHAnsi"/>
          <w:color w:val="000000"/>
          <w:lang w:val="en-US"/>
        </w:rPr>
      </w:pPr>
      <w:r w:rsidRPr="00C152D0">
        <w:rPr>
          <w:rFonts w:cstheme="minorHAnsi"/>
          <w:color w:val="000000"/>
          <w:lang w:val="en-US"/>
        </w:rPr>
        <w:t xml:space="preserve">Ing. Michaela Manová, </w:t>
      </w:r>
      <w:proofErr w:type="gramStart"/>
      <w:r w:rsidRPr="00C152D0">
        <w:rPr>
          <w:rFonts w:cstheme="minorHAnsi"/>
          <w:color w:val="0563C2"/>
          <w:lang w:val="en-US"/>
        </w:rPr>
        <w:t xml:space="preserve">manova@sci.muni.cz </w:t>
      </w:r>
      <w:r w:rsidRPr="00C152D0">
        <w:rPr>
          <w:rFonts w:cstheme="minorHAnsi"/>
          <w:color w:val="000000"/>
          <w:lang w:val="en-US"/>
        </w:rPr>
        <w:t>,</w:t>
      </w:r>
      <w:proofErr w:type="gramEnd"/>
      <w:r w:rsidRPr="00C152D0">
        <w:rPr>
          <w:rFonts w:cstheme="minorHAnsi"/>
          <w:color w:val="000000"/>
          <w:lang w:val="en-US"/>
        </w:rPr>
        <w:t xml:space="preserve"> 549 49 4491</w:t>
      </w:r>
      <w:r>
        <w:rPr>
          <w:rFonts w:cstheme="minorHAnsi"/>
          <w:color w:val="000000"/>
          <w:lang w:val="en-US"/>
        </w:rPr>
        <w:t xml:space="preserve">, </w:t>
      </w:r>
      <w:r w:rsidRPr="00E9754A">
        <w:rPr>
          <w:rFonts w:eastAsia="Times New Roman" w:cstheme="minorHAnsi"/>
          <w:color w:val="000000"/>
          <w:lang w:eastAsia="cs-CZ"/>
        </w:rPr>
        <w:t>771 239 310</w:t>
      </w:r>
    </w:p>
    <w:p w14:paraId="6FB215DB" w14:textId="77777777" w:rsidR="005F2717" w:rsidRPr="00C152D0" w:rsidRDefault="005F2717" w:rsidP="005F2717">
      <w:pPr>
        <w:autoSpaceDE w:val="0"/>
        <w:autoSpaceDN w:val="0"/>
        <w:adjustRightInd w:val="0"/>
        <w:spacing w:after="0" w:line="240" w:lineRule="auto"/>
        <w:rPr>
          <w:rFonts w:cstheme="minorHAnsi"/>
          <w:color w:val="000000"/>
          <w:lang w:val="en-US"/>
        </w:rPr>
      </w:pPr>
      <w:r w:rsidRPr="00C152D0">
        <w:rPr>
          <w:rFonts w:cstheme="minorHAnsi"/>
          <w:color w:val="000000"/>
          <w:lang w:val="en-US"/>
        </w:rPr>
        <w:t>(</w:t>
      </w:r>
      <w:proofErr w:type="gramStart"/>
      <w:r w:rsidRPr="00C152D0">
        <w:rPr>
          <w:rFonts w:cstheme="minorHAnsi"/>
          <w:color w:val="000000"/>
          <w:lang w:val="en-US"/>
        </w:rPr>
        <w:t>institutes</w:t>
      </w:r>
      <w:proofErr w:type="gramEnd"/>
      <w:r>
        <w:rPr>
          <w:rFonts w:cstheme="minorHAnsi"/>
          <w:color w:val="000000"/>
          <w:lang w:val="en-US"/>
        </w:rPr>
        <w:t>:</w:t>
      </w:r>
      <w:r w:rsidRPr="00C152D0">
        <w:rPr>
          <w:rFonts w:cstheme="minorHAnsi"/>
          <w:color w:val="000000"/>
          <w:lang w:val="en-US"/>
        </w:rPr>
        <w:t xml:space="preserve"> 3050, 4020, 6000, 3010)</w:t>
      </w:r>
    </w:p>
    <w:p w14:paraId="1DFD6593" w14:textId="77777777" w:rsidR="005F2717" w:rsidRPr="00C152D0" w:rsidRDefault="005F2717" w:rsidP="005F2717">
      <w:pPr>
        <w:autoSpaceDE w:val="0"/>
        <w:autoSpaceDN w:val="0"/>
        <w:adjustRightInd w:val="0"/>
        <w:spacing w:after="0" w:line="240" w:lineRule="auto"/>
        <w:rPr>
          <w:rFonts w:cstheme="minorHAnsi"/>
          <w:color w:val="000000"/>
          <w:lang w:val="en-US"/>
        </w:rPr>
      </w:pPr>
      <w:r w:rsidRPr="00C152D0">
        <w:rPr>
          <w:rFonts w:cstheme="minorHAnsi"/>
          <w:color w:val="000000"/>
          <w:lang w:val="en-US"/>
        </w:rPr>
        <w:t xml:space="preserve">Mgr. Ivana Ludíková, </w:t>
      </w:r>
      <w:proofErr w:type="gramStart"/>
      <w:r w:rsidRPr="00C152D0">
        <w:rPr>
          <w:rFonts w:cstheme="minorHAnsi"/>
          <w:color w:val="0563C2"/>
          <w:lang w:val="en-US"/>
        </w:rPr>
        <w:t xml:space="preserve">ludikova@sci.muni.cz </w:t>
      </w:r>
      <w:r w:rsidRPr="00C152D0">
        <w:rPr>
          <w:rFonts w:cstheme="minorHAnsi"/>
          <w:color w:val="000000"/>
          <w:lang w:val="en-US"/>
        </w:rPr>
        <w:t>,</w:t>
      </w:r>
      <w:proofErr w:type="gramEnd"/>
      <w:r w:rsidRPr="00C152D0">
        <w:rPr>
          <w:rFonts w:cstheme="minorHAnsi"/>
          <w:color w:val="000000"/>
          <w:lang w:val="en-US"/>
        </w:rPr>
        <w:t xml:space="preserve"> 549 49 4859</w:t>
      </w:r>
      <w:r>
        <w:rPr>
          <w:rFonts w:cstheme="minorHAnsi"/>
          <w:color w:val="000000"/>
          <w:lang w:val="en-US"/>
        </w:rPr>
        <w:t xml:space="preserve">, </w:t>
      </w:r>
      <w:r w:rsidRPr="00E9754A">
        <w:rPr>
          <w:rFonts w:eastAsia="Times New Roman" w:cstheme="minorHAnsi"/>
          <w:color w:val="000000"/>
          <w:lang w:eastAsia="cs-CZ"/>
        </w:rPr>
        <w:t>778 737 171</w:t>
      </w:r>
    </w:p>
    <w:p w14:paraId="1D2E8B5A" w14:textId="77777777" w:rsidR="005F2717" w:rsidRPr="00C152D0" w:rsidRDefault="005F2717" w:rsidP="005F2717">
      <w:pPr>
        <w:autoSpaceDE w:val="0"/>
        <w:autoSpaceDN w:val="0"/>
        <w:adjustRightInd w:val="0"/>
        <w:spacing w:after="0" w:line="240" w:lineRule="auto"/>
        <w:rPr>
          <w:rFonts w:cstheme="minorHAnsi"/>
          <w:color w:val="000000"/>
          <w:lang w:val="en-US"/>
        </w:rPr>
      </w:pPr>
      <w:r w:rsidRPr="00C152D0">
        <w:rPr>
          <w:rFonts w:cstheme="minorHAnsi"/>
          <w:color w:val="000000"/>
          <w:lang w:val="en-US"/>
        </w:rPr>
        <w:t>(</w:t>
      </w:r>
      <w:proofErr w:type="gramStart"/>
      <w:r w:rsidRPr="00C152D0">
        <w:rPr>
          <w:rFonts w:cstheme="minorHAnsi"/>
          <w:color w:val="000000"/>
          <w:lang w:val="en-US"/>
        </w:rPr>
        <w:t>institutes</w:t>
      </w:r>
      <w:proofErr w:type="gramEnd"/>
      <w:r>
        <w:rPr>
          <w:rFonts w:cstheme="minorHAnsi"/>
          <w:color w:val="000000"/>
          <w:lang w:val="en-US"/>
        </w:rPr>
        <w:t>:</w:t>
      </w:r>
      <w:r w:rsidRPr="00C152D0">
        <w:rPr>
          <w:rFonts w:cstheme="minorHAnsi"/>
          <w:color w:val="000000"/>
          <w:lang w:val="en-US"/>
        </w:rPr>
        <w:t xml:space="preserve"> 4070, 1010, 2020, 2030, 2040, 5010,5030)</w:t>
      </w:r>
    </w:p>
    <w:p w14:paraId="1DA4B218" w14:textId="77777777" w:rsidR="005F2717" w:rsidRPr="00C152D0" w:rsidRDefault="005F2717" w:rsidP="005F2717">
      <w:pPr>
        <w:autoSpaceDE w:val="0"/>
        <w:autoSpaceDN w:val="0"/>
        <w:adjustRightInd w:val="0"/>
        <w:spacing w:after="0" w:line="240" w:lineRule="auto"/>
        <w:rPr>
          <w:rFonts w:cstheme="minorHAnsi"/>
          <w:color w:val="000000"/>
          <w:lang w:val="en-US"/>
        </w:rPr>
      </w:pPr>
      <w:r w:rsidRPr="00C152D0">
        <w:rPr>
          <w:rFonts w:cstheme="minorHAnsi"/>
          <w:color w:val="000000"/>
          <w:lang w:val="en-US"/>
        </w:rPr>
        <w:t xml:space="preserve">Ing. Eva Žufanová, </w:t>
      </w:r>
      <w:proofErr w:type="gramStart"/>
      <w:r w:rsidRPr="00C152D0">
        <w:rPr>
          <w:rFonts w:cstheme="minorHAnsi"/>
          <w:color w:val="0563C2"/>
          <w:lang w:val="en-US"/>
        </w:rPr>
        <w:t xml:space="preserve">evazufan@sci.muni.cz </w:t>
      </w:r>
      <w:r w:rsidRPr="00C152D0">
        <w:rPr>
          <w:rFonts w:cstheme="minorHAnsi"/>
          <w:color w:val="000000"/>
          <w:lang w:val="en-US"/>
        </w:rPr>
        <w:t>,</w:t>
      </w:r>
      <w:proofErr w:type="gramEnd"/>
      <w:r w:rsidRPr="00C152D0">
        <w:rPr>
          <w:rFonts w:cstheme="minorHAnsi"/>
          <w:color w:val="000000"/>
          <w:lang w:val="en-US"/>
        </w:rPr>
        <w:t xml:space="preserve"> 549 49 3437</w:t>
      </w:r>
      <w:r>
        <w:rPr>
          <w:rFonts w:cstheme="minorHAnsi"/>
          <w:color w:val="000000"/>
          <w:lang w:val="en-US"/>
        </w:rPr>
        <w:t xml:space="preserve">, </w:t>
      </w:r>
      <w:r w:rsidRPr="00E9754A">
        <w:rPr>
          <w:rFonts w:eastAsia="Times New Roman" w:cstheme="minorHAnsi"/>
          <w:color w:val="000000"/>
          <w:lang w:eastAsia="cs-CZ"/>
        </w:rPr>
        <w:t>604 919 243</w:t>
      </w:r>
    </w:p>
    <w:p w14:paraId="5251179D" w14:textId="77777777" w:rsidR="005F2717" w:rsidRPr="00C152D0" w:rsidRDefault="005F2717" w:rsidP="005F2717">
      <w:pPr>
        <w:autoSpaceDE w:val="0"/>
        <w:autoSpaceDN w:val="0"/>
        <w:adjustRightInd w:val="0"/>
        <w:spacing w:after="0" w:line="240" w:lineRule="auto"/>
        <w:rPr>
          <w:rFonts w:cstheme="minorHAnsi"/>
          <w:color w:val="000000"/>
          <w:lang w:val="en-US"/>
        </w:rPr>
      </w:pPr>
      <w:r w:rsidRPr="00C152D0">
        <w:rPr>
          <w:rFonts w:cstheme="minorHAnsi"/>
          <w:color w:val="000000"/>
          <w:lang w:val="en-US"/>
        </w:rPr>
        <w:t>(</w:t>
      </w:r>
      <w:proofErr w:type="gramStart"/>
      <w:r w:rsidRPr="00C152D0">
        <w:rPr>
          <w:rFonts w:cstheme="minorHAnsi"/>
          <w:color w:val="000000"/>
          <w:lang w:val="en-US"/>
        </w:rPr>
        <w:t>institute</w:t>
      </w:r>
      <w:proofErr w:type="gramEnd"/>
      <w:r>
        <w:rPr>
          <w:rFonts w:cstheme="minorHAnsi"/>
          <w:color w:val="000000"/>
          <w:lang w:val="en-US"/>
        </w:rPr>
        <w:t>:</w:t>
      </w:r>
      <w:r w:rsidRPr="00C152D0">
        <w:rPr>
          <w:rFonts w:cstheme="minorHAnsi"/>
          <w:color w:val="000000"/>
          <w:lang w:val="en-US"/>
        </w:rPr>
        <w:t xml:space="preserve"> 4010)</w:t>
      </w:r>
    </w:p>
    <w:p w14:paraId="0C03B429" w14:textId="77777777" w:rsidR="005F2717" w:rsidRPr="00C152D0" w:rsidRDefault="005F2717" w:rsidP="005F2717">
      <w:pPr>
        <w:autoSpaceDE w:val="0"/>
        <w:autoSpaceDN w:val="0"/>
        <w:adjustRightInd w:val="0"/>
        <w:spacing w:after="0" w:line="240" w:lineRule="auto"/>
        <w:rPr>
          <w:rFonts w:cstheme="minorHAnsi"/>
          <w:color w:val="000000"/>
          <w:lang w:val="en-US"/>
        </w:rPr>
      </w:pPr>
    </w:p>
    <w:p w14:paraId="05233F5F" w14:textId="77777777" w:rsidR="005F2717" w:rsidRPr="00C152D0" w:rsidRDefault="005F2717" w:rsidP="005F2717">
      <w:pPr>
        <w:autoSpaceDE w:val="0"/>
        <w:autoSpaceDN w:val="0"/>
        <w:adjustRightInd w:val="0"/>
        <w:spacing w:after="0" w:line="240" w:lineRule="auto"/>
        <w:rPr>
          <w:rFonts w:cstheme="minorHAnsi"/>
          <w:b/>
          <w:bCs/>
          <w:color w:val="000000"/>
          <w:lang w:val="en-US"/>
        </w:rPr>
      </w:pPr>
      <w:r w:rsidRPr="00C152D0">
        <w:rPr>
          <w:rFonts w:cstheme="minorHAnsi"/>
          <w:b/>
          <w:bCs/>
          <w:color w:val="000000"/>
          <w:lang w:val="en-US"/>
        </w:rPr>
        <w:t>Factual control and dispatch</w:t>
      </w:r>
    </w:p>
    <w:p w14:paraId="3442D503" w14:textId="77777777" w:rsidR="005F2717" w:rsidRPr="00C152D0" w:rsidRDefault="005F2717" w:rsidP="005F2717">
      <w:pPr>
        <w:autoSpaceDE w:val="0"/>
        <w:autoSpaceDN w:val="0"/>
        <w:adjustRightInd w:val="0"/>
        <w:spacing w:after="0" w:line="240" w:lineRule="auto"/>
        <w:rPr>
          <w:rFonts w:cstheme="minorHAnsi"/>
          <w:color w:val="000000"/>
          <w:lang w:val="en-US"/>
        </w:rPr>
      </w:pPr>
      <w:r w:rsidRPr="00C152D0">
        <w:rPr>
          <w:rFonts w:cstheme="minorHAnsi"/>
          <w:color w:val="000000"/>
          <w:lang w:val="en-US"/>
        </w:rPr>
        <w:t xml:space="preserve">Ing. Martin Hovorka, </w:t>
      </w:r>
      <w:proofErr w:type="gramStart"/>
      <w:r w:rsidRPr="00C152D0">
        <w:rPr>
          <w:rFonts w:cstheme="minorHAnsi"/>
          <w:color w:val="0563C2"/>
          <w:lang w:val="en-US"/>
        </w:rPr>
        <w:t xml:space="preserve">hovorka@sci.muni.cz </w:t>
      </w:r>
      <w:r w:rsidRPr="00C152D0">
        <w:rPr>
          <w:rFonts w:cstheme="minorHAnsi"/>
          <w:color w:val="000000"/>
          <w:lang w:val="en-US"/>
        </w:rPr>
        <w:t>,</w:t>
      </w:r>
      <w:proofErr w:type="gramEnd"/>
      <w:r w:rsidRPr="00C152D0">
        <w:rPr>
          <w:rFonts w:cstheme="minorHAnsi"/>
          <w:color w:val="000000"/>
          <w:lang w:val="en-US"/>
        </w:rPr>
        <w:t xml:space="preserve"> 549 49 1412</w:t>
      </w:r>
    </w:p>
    <w:p w14:paraId="02F2A218" w14:textId="77777777" w:rsidR="005F2717" w:rsidRPr="00C152D0" w:rsidRDefault="005F2717" w:rsidP="005F2717">
      <w:pPr>
        <w:autoSpaceDE w:val="0"/>
        <w:autoSpaceDN w:val="0"/>
        <w:adjustRightInd w:val="0"/>
        <w:spacing w:after="0" w:line="240" w:lineRule="auto"/>
        <w:rPr>
          <w:rFonts w:cstheme="minorHAnsi"/>
          <w:color w:val="000000"/>
          <w:lang w:val="en-US"/>
        </w:rPr>
      </w:pPr>
    </w:p>
    <w:p w14:paraId="31412991" w14:textId="77777777" w:rsidR="005F2717" w:rsidRPr="00C152D0" w:rsidRDefault="005F2717" w:rsidP="005F2717">
      <w:pPr>
        <w:autoSpaceDE w:val="0"/>
        <w:autoSpaceDN w:val="0"/>
        <w:adjustRightInd w:val="0"/>
        <w:spacing w:after="0" w:line="240" w:lineRule="auto"/>
        <w:rPr>
          <w:rFonts w:cstheme="minorHAnsi"/>
          <w:b/>
          <w:bCs/>
          <w:color w:val="000000"/>
          <w:lang w:val="en-US"/>
        </w:rPr>
      </w:pPr>
      <w:r w:rsidRPr="00C152D0">
        <w:rPr>
          <w:rFonts w:cstheme="minorHAnsi"/>
          <w:b/>
          <w:bCs/>
          <w:color w:val="000000"/>
          <w:lang w:val="en-US"/>
        </w:rPr>
        <w:t>Investment</w:t>
      </w:r>
    </w:p>
    <w:p w14:paraId="2BE47805" w14:textId="77777777" w:rsidR="005F2717" w:rsidRDefault="005F2717" w:rsidP="005F2717">
      <w:pPr>
        <w:jc w:val="both"/>
        <w:rPr>
          <w:rFonts w:eastAsia="Times New Roman" w:cstheme="minorHAnsi"/>
          <w:color w:val="000000"/>
          <w:lang w:eastAsia="cs-CZ"/>
        </w:rPr>
      </w:pPr>
      <w:r w:rsidRPr="00061584">
        <w:rPr>
          <w:rFonts w:eastAsia="Times New Roman" w:cstheme="minorHAnsi"/>
          <w:color w:val="000000"/>
          <w:lang w:eastAsia="cs-CZ"/>
        </w:rPr>
        <w:t>Petra Rozíková; </w:t>
      </w:r>
      <w:hyperlink r:id="rId20" w:history="1">
        <w:r w:rsidRPr="00061584">
          <w:rPr>
            <w:rStyle w:val="Hypertextovodkaz"/>
            <w:rFonts w:cstheme="minorHAnsi"/>
            <w:lang w:eastAsia="cs-CZ"/>
          </w:rPr>
          <w:t>rozikova@sci.muni.cz</w:t>
        </w:r>
      </w:hyperlink>
      <w:r w:rsidRPr="00061584">
        <w:rPr>
          <w:rFonts w:eastAsia="Times New Roman" w:cstheme="minorHAnsi"/>
          <w:color w:val="000000"/>
          <w:lang w:eastAsia="cs-CZ"/>
        </w:rPr>
        <w:t xml:space="preserve">; </w:t>
      </w:r>
      <w:r>
        <w:rPr>
          <w:rFonts w:eastAsia="Times New Roman" w:cstheme="minorHAnsi"/>
          <w:color w:val="000000"/>
          <w:lang w:eastAsia="cs-CZ"/>
        </w:rPr>
        <w:t>549 49</w:t>
      </w:r>
      <w:r w:rsidRPr="00061584">
        <w:rPr>
          <w:rFonts w:eastAsia="Times New Roman" w:cstheme="minorHAnsi"/>
          <w:color w:val="000000"/>
          <w:lang w:eastAsia="cs-CZ"/>
        </w:rPr>
        <w:t xml:space="preserve"> 5291</w:t>
      </w:r>
    </w:p>
    <w:p w14:paraId="76DD2836" w14:textId="77777777" w:rsidR="005F2717" w:rsidRDefault="005F2717" w:rsidP="005F2717">
      <w:pPr>
        <w:jc w:val="both"/>
        <w:rPr>
          <w:rFonts w:eastAsia="Times New Roman" w:cstheme="minorHAnsi"/>
          <w:color w:val="000000"/>
          <w:lang w:eastAsia="cs-CZ"/>
        </w:rPr>
      </w:pPr>
    </w:p>
    <w:p w14:paraId="1D5C9C00" w14:textId="77777777" w:rsidR="005F2717" w:rsidRPr="00947103" w:rsidRDefault="005F2717" w:rsidP="005F2717">
      <w:pPr>
        <w:autoSpaceDE w:val="0"/>
        <w:autoSpaceDN w:val="0"/>
        <w:adjustRightInd w:val="0"/>
        <w:spacing w:after="0" w:line="240" w:lineRule="auto"/>
        <w:rPr>
          <w:rFonts w:eastAsia="Times New Roman" w:cstheme="minorHAnsi"/>
          <w:b/>
          <w:bCs/>
          <w:color w:val="FF0000"/>
          <w:lang w:eastAsia="cs-CZ"/>
        </w:rPr>
      </w:pPr>
      <w:r w:rsidRPr="00947103">
        <w:rPr>
          <w:rFonts w:eastAsia="Times New Roman" w:cstheme="minorHAnsi"/>
          <w:b/>
          <w:bCs/>
          <w:color w:val="FF0000"/>
          <w:lang w:eastAsia="cs-CZ"/>
        </w:rPr>
        <w:t>ALL OF THE ABOVE APPLIES EVEN IF THE FACULTY OF SCIENCE TAKES THE ROLE OF CO-PROPOSER.</w:t>
      </w:r>
    </w:p>
    <w:p w14:paraId="04D9738F" w14:textId="77777777" w:rsidR="005F2717" w:rsidRPr="00C152D0" w:rsidRDefault="005F2717" w:rsidP="005F2717">
      <w:pPr>
        <w:autoSpaceDE w:val="0"/>
        <w:autoSpaceDN w:val="0"/>
        <w:adjustRightInd w:val="0"/>
        <w:spacing w:after="0" w:line="240" w:lineRule="auto"/>
        <w:rPr>
          <w:rFonts w:cstheme="minorHAnsi"/>
          <w:color w:val="000000"/>
          <w:lang w:val="en-US"/>
        </w:rPr>
      </w:pPr>
    </w:p>
    <w:p w14:paraId="2532FA56" w14:textId="77777777" w:rsidR="005F2717" w:rsidRPr="00C152D0" w:rsidRDefault="005F2717" w:rsidP="005F2717">
      <w:pPr>
        <w:autoSpaceDE w:val="0"/>
        <w:autoSpaceDN w:val="0"/>
        <w:adjustRightInd w:val="0"/>
        <w:spacing w:after="0" w:line="240" w:lineRule="auto"/>
        <w:rPr>
          <w:rFonts w:cstheme="minorHAnsi"/>
          <w:b/>
          <w:bCs/>
          <w:color w:val="000000"/>
          <w:lang w:val="en-US"/>
        </w:rPr>
      </w:pPr>
      <w:r w:rsidRPr="00C152D0">
        <w:rPr>
          <w:rFonts w:cstheme="minorHAnsi"/>
          <w:b/>
          <w:bCs/>
          <w:color w:val="000000"/>
          <w:lang w:val="en-US"/>
        </w:rPr>
        <w:t>ATTACHEMENTS:</w:t>
      </w:r>
    </w:p>
    <w:p w14:paraId="2FBA705D" w14:textId="77777777" w:rsidR="005F2717" w:rsidRPr="00C152D0" w:rsidRDefault="005F2717" w:rsidP="005F2717">
      <w:pPr>
        <w:autoSpaceDE w:val="0"/>
        <w:autoSpaceDN w:val="0"/>
        <w:adjustRightInd w:val="0"/>
        <w:spacing w:after="0" w:line="240" w:lineRule="auto"/>
        <w:rPr>
          <w:rFonts w:cstheme="minorHAnsi"/>
          <w:color w:val="000000"/>
          <w:lang w:val="en-US"/>
        </w:rPr>
      </w:pPr>
      <w:r w:rsidRPr="00C152D0">
        <w:rPr>
          <w:rFonts w:cstheme="minorHAnsi"/>
          <w:color w:val="000000"/>
          <w:lang w:val="en-US"/>
        </w:rPr>
        <w:t>1. the Affidavit of the Director of the Institute on co‐financing of investments (</w:t>
      </w:r>
      <w:hyperlink r:id="rId21" w:history="1">
        <w:r w:rsidRPr="00947103">
          <w:rPr>
            <w:rStyle w:val="Hypertextovodkaz"/>
            <w:rFonts w:cstheme="minorHAnsi"/>
            <w:lang w:val="en-US"/>
          </w:rPr>
          <w:t>Annex 1a</w:t>
        </w:r>
      </w:hyperlink>
      <w:r w:rsidRPr="00C152D0">
        <w:rPr>
          <w:rFonts w:cstheme="minorHAnsi"/>
          <w:color w:val="000000"/>
          <w:lang w:val="en-US"/>
        </w:rPr>
        <w:t>) and of</w:t>
      </w:r>
    </w:p>
    <w:p w14:paraId="1E755F54" w14:textId="77777777" w:rsidR="005F2717" w:rsidRPr="00C152D0" w:rsidRDefault="005F2717" w:rsidP="005F2717">
      <w:pPr>
        <w:autoSpaceDE w:val="0"/>
        <w:autoSpaceDN w:val="0"/>
        <w:adjustRightInd w:val="0"/>
        <w:spacing w:after="0" w:line="240" w:lineRule="auto"/>
        <w:rPr>
          <w:rFonts w:cstheme="minorHAnsi"/>
          <w:color w:val="000000"/>
          <w:lang w:val="en-US"/>
        </w:rPr>
      </w:pPr>
      <w:r w:rsidRPr="00C152D0">
        <w:rPr>
          <w:rFonts w:cstheme="minorHAnsi"/>
          <w:color w:val="000000"/>
          <w:lang w:val="en-US"/>
        </w:rPr>
        <w:t>non‐investments (</w:t>
      </w:r>
      <w:hyperlink r:id="rId22" w:history="1">
        <w:r w:rsidRPr="00947103">
          <w:rPr>
            <w:rStyle w:val="Hypertextovodkaz"/>
            <w:rFonts w:cstheme="minorHAnsi"/>
            <w:lang w:val="en-US"/>
          </w:rPr>
          <w:t>Annex No. 1b</w:t>
        </w:r>
      </w:hyperlink>
      <w:r w:rsidRPr="00C152D0">
        <w:rPr>
          <w:rFonts w:cstheme="minorHAnsi"/>
          <w:color w:val="000000"/>
          <w:lang w:val="en-US"/>
        </w:rPr>
        <w:t>)</w:t>
      </w:r>
    </w:p>
    <w:p w14:paraId="17D6CE31" w14:textId="77777777" w:rsidR="005F2717" w:rsidRPr="00C152D0" w:rsidRDefault="005F2717" w:rsidP="005F2717">
      <w:pPr>
        <w:autoSpaceDE w:val="0"/>
        <w:autoSpaceDN w:val="0"/>
        <w:adjustRightInd w:val="0"/>
        <w:spacing w:after="0" w:line="240" w:lineRule="auto"/>
        <w:rPr>
          <w:rFonts w:cstheme="minorHAnsi"/>
          <w:color w:val="000000"/>
          <w:lang w:val="en-US"/>
        </w:rPr>
      </w:pPr>
      <w:r w:rsidRPr="00C152D0">
        <w:rPr>
          <w:rFonts w:cstheme="minorHAnsi"/>
          <w:color w:val="000000"/>
          <w:lang w:val="en-US"/>
        </w:rPr>
        <w:t>2. Range of gross salaries determined by the faculty for individual job positions</w:t>
      </w:r>
    </w:p>
    <w:p w14:paraId="26B0FBE1" w14:textId="77777777" w:rsidR="005F2717" w:rsidRDefault="005F2717" w:rsidP="005F2717">
      <w:pPr>
        <w:shd w:val="clear" w:color="auto" w:fill="FFFFFF"/>
        <w:spacing w:after="60" w:line="240" w:lineRule="auto"/>
        <w:rPr>
          <w:rFonts w:cstheme="minorHAnsi"/>
          <w:color w:val="000000"/>
          <w:lang w:val="en-US"/>
        </w:rPr>
      </w:pPr>
      <w:r w:rsidRPr="00C152D0">
        <w:rPr>
          <w:rFonts w:cstheme="minorHAnsi"/>
          <w:color w:val="000000"/>
          <w:lang w:val="en-US"/>
        </w:rPr>
        <w:t>3.</w:t>
      </w:r>
      <w:r w:rsidRPr="006165A2">
        <w:rPr>
          <w:rFonts w:cstheme="minorHAnsi"/>
          <w:color w:val="000000"/>
          <w:lang w:val="en-US"/>
        </w:rPr>
        <w:t xml:space="preserve"> </w:t>
      </w:r>
      <w:hyperlink r:id="rId23" w:history="1">
        <w:r w:rsidRPr="00885F32">
          <w:rPr>
            <w:rStyle w:val="Hypertextovodkaz"/>
            <w:rFonts w:cstheme="minorHAnsi"/>
            <w:lang w:val="en-US"/>
          </w:rPr>
          <w:t>Guidelines of the Research Ethics Committee</w:t>
        </w:r>
      </w:hyperlink>
      <w:r w:rsidRPr="00885F32">
        <w:rPr>
          <w:rFonts w:cstheme="minorHAnsi"/>
          <w:color w:val="000000"/>
          <w:lang w:val="en-US"/>
        </w:rPr>
        <w:t xml:space="preserve"> for GACR 2024</w:t>
      </w:r>
    </w:p>
    <w:p w14:paraId="6EBBA48D" w14:textId="41FF165F" w:rsidR="005F2717" w:rsidRDefault="005F2717" w:rsidP="005F2717">
      <w:pPr>
        <w:shd w:val="clear" w:color="auto" w:fill="FFFFFF"/>
        <w:spacing w:after="60" w:line="240" w:lineRule="auto"/>
        <w:rPr>
          <w:rFonts w:cstheme="minorHAnsi"/>
          <w:color w:val="000000"/>
          <w:lang w:val="en-US"/>
        </w:rPr>
      </w:pPr>
      <w:r>
        <w:rPr>
          <w:rFonts w:cstheme="minorHAnsi"/>
          <w:color w:val="000000"/>
          <w:lang w:val="en-US"/>
        </w:rPr>
        <w:t xml:space="preserve">4. </w:t>
      </w:r>
      <w:r w:rsidRPr="00C05515">
        <w:rPr>
          <w:rFonts w:cstheme="minorHAnsi"/>
          <w:color w:val="000000"/>
          <w:lang w:val="en-US"/>
        </w:rPr>
        <w:t>Offer to insert text in section C1, point (f</w:t>
      </w:r>
      <w:r w:rsidRPr="009405BF">
        <w:rPr>
          <w:rFonts w:cstheme="minorHAnsi"/>
          <w:color w:val="2E74B5" w:themeColor="accent1" w:themeShade="BF"/>
          <w:lang w:val="en-US"/>
        </w:rPr>
        <w:t>) </w:t>
      </w:r>
      <w:hyperlink r:id="rId24" w:history="1">
        <w:r w:rsidRPr="009405BF">
          <w:rPr>
            <w:rStyle w:val="Hypertextovodkaz"/>
            <w:rFonts w:cstheme="minorHAnsi"/>
            <w:color w:val="2E74B5" w:themeColor="accent1" w:themeShade="BF"/>
            <w:lang w:val="en-US"/>
          </w:rPr>
          <w:t>“Human Resources and Gender“ in Horizon Europe and GACR</w:t>
        </w:r>
      </w:hyperlink>
      <w:r w:rsidR="00F11302">
        <w:rPr>
          <w:rStyle w:val="Hypertextovodkaz"/>
          <w:rFonts w:cstheme="minorHAnsi"/>
          <w:color w:val="2E74B5" w:themeColor="accent1" w:themeShade="BF"/>
          <w:lang w:val="en-US"/>
        </w:rPr>
        <w:t>,</w:t>
      </w:r>
      <w:r w:rsidRPr="009405BF">
        <w:rPr>
          <w:rFonts w:cstheme="minorHAnsi"/>
          <w:color w:val="2E74B5" w:themeColor="accent1" w:themeShade="BF"/>
          <w:lang w:val="en-US"/>
        </w:rPr>
        <w:t> </w:t>
      </w:r>
      <w:hyperlink r:id="rId25" w:tooltip="Data Management MUNI SCI_GAČR" w:history="1">
        <w:r w:rsidRPr="009405BF">
          <w:rPr>
            <w:rStyle w:val="Hypertextovodkaz"/>
            <w:rFonts w:cstheme="minorHAnsi"/>
            <w:color w:val="2E74B5" w:themeColor="accent1" w:themeShade="BF"/>
            <w:lang w:val="en-US"/>
          </w:rPr>
          <w:t>"Data Management" for GACR proposals</w:t>
        </w:r>
      </w:hyperlink>
      <w:r w:rsidRPr="00C05515">
        <w:rPr>
          <w:rFonts w:cstheme="minorHAnsi"/>
          <w:color w:val="000000"/>
          <w:lang w:val="en-US"/>
        </w:rPr>
        <w:t> (The offer</w:t>
      </w:r>
      <w:r w:rsidR="00F11302">
        <w:rPr>
          <w:rFonts w:cstheme="minorHAnsi"/>
          <w:color w:val="000000"/>
          <w:lang w:val="en-US"/>
        </w:rPr>
        <w:t>s</w:t>
      </w:r>
      <w:r w:rsidRPr="00C05515">
        <w:rPr>
          <w:rFonts w:cstheme="minorHAnsi"/>
          <w:color w:val="000000"/>
          <w:lang w:val="en-US"/>
        </w:rPr>
        <w:t xml:space="preserve"> represents the maximum usable version. The text can be individually shortened/edited for your own use.)</w:t>
      </w:r>
    </w:p>
    <w:p w14:paraId="54C77D07" w14:textId="47D5B557" w:rsidR="005F2717" w:rsidRPr="00A1117F" w:rsidRDefault="005F2717" w:rsidP="00A1117F">
      <w:pPr>
        <w:shd w:val="clear" w:color="auto" w:fill="FFFFFF"/>
        <w:spacing w:after="60" w:line="240" w:lineRule="auto"/>
        <w:rPr>
          <w:rFonts w:cstheme="minorHAnsi"/>
          <w:color w:val="000000"/>
          <w:lang w:val="en-US"/>
        </w:rPr>
      </w:pPr>
      <w:r>
        <w:rPr>
          <w:rFonts w:cstheme="minorHAnsi"/>
          <w:color w:val="000000"/>
          <w:lang w:val="en-US"/>
        </w:rPr>
        <w:t xml:space="preserve">5. </w:t>
      </w:r>
      <w:hyperlink r:id="rId26" w:history="1">
        <w:r w:rsidRPr="008E2004">
          <w:rPr>
            <w:rStyle w:val="Hypertextovodkaz"/>
            <w:rFonts w:cstheme="minorHAnsi"/>
            <w:color w:val="2E74B5" w:themeColor="accent1" w:themeShade="BF"/>
            <w:lang w:val="en-US"/>
          </w:rPr>
          <w:t>MU Gender Equality Plan</w:t>
        </w:r>
      </w:hyperlink>
      <w:r w:rsidRPr="008E2004">
        <w:rPr>
          <w:rFonts w:cstheme="minorHAnsi"/>
          <w:lang w:val="en-US"/>
        </w:rPr>
        <w:t xml:space="preserve"> - reference to the existing gender equality plan is a mandatory part of section C1 - justification of the project proposal. Insert only the link to section C1, not the entire document as an attachment (this would be an unallowed attachment).</w:t>
      </w:r>
    </w:p>
    <w:p w14:paraId="041FB3E0" w14:textId="5E35E60E" w:rsidR="0055672C" w:rsidRPr="0093671A" w:rsidRDefault="002734F6" w:rsidP="0055672C">
      <w:pPr>
        <w:pStyle w:val="Nadpis1"/>
      </w:pPr>
      <w:r w:rsidRPr="0093671A">
        <w:t xml:space="preserve">DOCUMENTATION </w:t>
      </w:r>
    </w:p>
    <w:p w14:paraId="0F2E65F1" w14:textId="2C74270C" w:rsidR="00FE4E20" w:rsidRDefault="00897E89" w:rsidP="00897E89">
      <w:pPr>
        <w:spacing w:after="0" w:line="276" w:lineRule="auto"/>
        <w:rPr>
          <w:lang w:val="en-GB"/>
        </w:rPr>
      </w:pPr>
      <w:r w:rsidRPr="0093671A">
        <w:rPr>
          <w:lang w:val="en-GB"/>
        </w:rPr>
        <w:t xml:space="preserve">The </w:t>
      </w:r>
      <w:r w:rsidR="00AF4906">
        <w:rPr>
          <w:lang w:val="en-GB"/>
        </w:rPr>
        <w:t xml:space="preserve">Czech </w:t>
      </w:r>
      <w:r w:rsidR="000D14BD">
        <w:rPr>
          <w:lang w:val="en-GB"/>
        </w:rPr>
        <w:t>and English version</w:t>
      </w:r>
      <w:r w:rsidR="00510579">
        <w:rPr>
          <w:lang w:val="en-GB"/>
        </w:rPr>
        <w:t>s</w:t>
      </w:r>
      <w:r w:rsidR="000D14BD">
        <w:rPr>
          <w:lang w:val="en-GB"/>
        </w:rPr>
        <w:t xml:space="preserve"> of the </w:t>
      </w:r>
      <w:r w:rsidR="004436A1">
        <w:t>POSTDOC INDIVIDUAL FELLOWSHIP (</w:t>
      </w:r>
      <w:hyperlink r:id="rId27" w:history="1">
        <w:r w:rsidR="004436A1" w:rsidRPr="004436A1">
          <w:rPr>
            <w:rStyle w:val="Hypertextovodkaz"/>
          </w:rPr>
          <w:t>Incoming</w:t>
        </w:r>
      </w:hyperlink>
      <w:r w:rsidR="004436A1">
        <w:t xml:space="preserve">, </w:t>
      </w:r>
      <w:hyperlink r:id="rId28" w:history="1">
        <w:proofErr w:type="spellStart"/>
        <w:r w:rsidR="004436A1" w:rsidRPr="004436A1">
          <w:rPr>
            <w:rStyle w:val="Hypertextovodkaz"/>
          </w:rPr>
          <w:t>Outgoing</w:t>
        </w:r>
        <w:proofErr w:type="spellEnd"/>
      </w:hyperlink>
      <w:r w:rsidR="004436A1">
        <w:t>)</w:t>
      </w:r>
      <w:r w:rsidR="00715FD0">
        <w:t xml:space="preserve"> and</w:t>
      </w:r>
      <w:r w:rsidR="00F969B6">
        <w:t xml:space="preserve"> </w:t>
      </w:r>
      <w:hyperlink r:id="rId29" w:history="1">
        <w:r w:rsidR="00F969B6" w:rsidRPr="00CA7FC6">
          <w:rPr>
            <w:rStyle w:val="Hypertextovodkaz"/>
          </w:rPr>
          <w:t>JUNIOR STA</w:t>
        </w:r>
        <w:r w:rsidR="00CA7FC6" w:rsidRPr="00CA7FC6">
          <w:rPr>
            <w:rStyle w:val="Hypertextovodkaz"/>
          </w:rPr>
          <w:t>R</w:t>
        </w:r>
      </w:hyperlink>
      <w:r w:rsidR="00747EC2">
        <w:t xml:space="preserve"> </w:t>
      </w:r>
      <w:r w:rsidR="00CA7FC6">
        <w:rPr>
          <w:lang w:val="en-GB"/>
        </w:rPr>
        <w:t>d</w:t>
      </w:r>
      <w:r w:rsidR="004F4F6E">
        <w:rPr>
          <w:lang w:val="en-GB"/>
        </w:rPr>
        <w:t xml:space="preserve">ocumentations </w:t>
      </w:r>
      <w:r w:rsidR="00510579">
        <w:rPr>
          <w:lang w:val="en-GB"/>
        </w:rPr>
        <w:t>are</w:t>
      </w:r>
      <w:r w:rsidRPr="0093671A">
        <w:rPr>
          <w:lang w:val="en-GB"/>
        </w:rPr>
        <w:t xml:space="preserve"> published </w:t>
      </w:r>
      <w:hyperlink r:id="rId30" w:history="1">
        <w:r w:rsidR="007B7415" w:rsidRPr="00723CC3">
          <w:rPr>
            <w:rStyle w:val="Hypertextovodkaz"/>
            <w:lang w:val="en-GB"/>
          </w:rPr>
          <w:t>here</w:t>
        </w:r>
      </w:hyperlink>
      <w:r w:rsidR="007B7415">
        <w:rPr>
          <w:lang w:val="en-GB"/>
        </w:rPr>
        <w:t>.</w:t>
      </w:r>
    </w:p>
    <w:p w14:paraId="2B479BD9" w14:textId="71C78B0D" w:rsidR="00897E89" w:rsidRPr="00C96DA4" w:rsidRDefault="00897E89" w:rsidP="00897E89">
      <w:pPr>
        <w:spacing w:after="0" w:line="276" w:lineRule="auto"/>
        <w:rPr>
          <w:lang w:val="en-GB"/>
        </w:rPr>
      </w:pPr>
      <w:r w:rsidRPr="0093671A">
        <w:rPr>
          <w:lang w:val="en-GB"/>
        </w:rPr>
        <w:t xml:space="preserve"> </w:t>
      </w:r>
    </w:p>
    <w:p w14:paraId="0805B884" w14:textId="3B635821" w:rsidR="00527A10" w:rsidRDefault="00897E89" w:rsidP="00220812">
      <w:pPr>
        <w:spacing w:after="0" w:line="276" w:lineRule="auto"/>
        <w:rPr>
          <w:lang w:val="en-GB"/>
        </w:rPr>
      </w:pPr>
      <w:r w:rsidRPr="0093671A">
        <w:rPr>
          <w:lang w:val="en-GB"/>
        </w:rPr>
        <w:t>Call documentation and other documents for the</w:t>
      </w:r>
      <w:r w:rsidR="001E54A9">
        <w:rPr>
          <w:lang w:val="en-GB"/>
        </w:rPr>
        <w:t>se</w:t>
      </w:r>
      <w:r w:rsidRPr="0093671A">
        <w:rPr>
          <w:lang w:val="en-GB"/>
        </w:rPr>
        <w:t xml:space="preserve"> call</w:t>
      </w:r>
      <w:r w:rsidR="001E54A9">
        <w:rPr>
          <w:lang w:val="en-GB"/>
        </w:rPr>
        <w:t>s</w:t>
      </w:r>
      <w:r w:rsidRPr="0093671A">
        <w:rPr>
          <w:lang w:val="en-GB"/>
        </w:rPr>
        <w:t xml:space="preserve"> are available on t</w:t>
      </w:r>
      <w:r w:rsidR="00DB4CFE">
        <w:rPr>
          <w:lang w:val="en-GB"/>
        </w:rPr>
        <w:t xml:space="preserve">he </w:t>
      </w:r>
      <w:hyperlink r:id="rId31" w:history="1">
        <w:r w:rsidR="00DB4CFE" w:rsidRPr="00DB4CFE">
          <w:rPr>
            <w:rStyle w:val="Hypertextovodkaz"/>
            <w:lang w:val="en-GB"/>
          </w:rPr>
          <w:t>MU Portal</w:t>
        </w:r>
      </w:hyperlink>
      <w:r w:rsidRPr="0093671A">
        <w:rPr>
          <w:lang w:val="en-GB"/>
        </w:rPr>
        <w:t>.</w:t>
      </w:r>
    </w:p>
    <w:p w14:paraId="253A0EFB" w14:textId="77777777" w:rsidR="00715FD0" w:rsidRPr="0093671A" w:rsidRDefault="00715FD0" w:rsidP="00220812">
      <w:pPr>
        <w:spacing w:after="0" w:line="276" w:lineRule="auto"/>
        <w:rPr>
          <w:lang w:val="en-GB"/>
        </w:rPr>
      </w:pPr>
    </w:p>
    <w:p w14:paraId="7FBEC013" w14:textId="68FF1B5B" w:rsidR="0055672C" w:rsidRDefault="002734F6" w:rsidP="0055672C">
      <w:pPr>
        <w:pStyle w:val="Nadpis1"/>
      </w:pPr>
      <w:r w:rsidRPr="0093671A">
        <w:lastRenderedPageBreak/>
        <w:t>CALL INFORMATION</w:t>
      </w:r>
    </w:p>
    <w:p w14:paraId="6F05AD77" w14:textId="68312AFD" w:rsidR="00932E18" w:rsidRDefault="00890AF2" w:rsidP="001B19EA">
      <w:pPr>
        <w:rPr>
          <w:lang w:val="en-GB" w:eastAsia="en-GB"/>
        </w:rPr>
      </w:pPr>
      <w:r w:rsidRPr="00AF4906">
        <w:rPr>
          <w:lang w:val="en-GB" w:eastAsia="en-GB"/>
        </w:rPr>
        <w:t>The Call</w:t>
      </w:r>
      <w:r w:rsidR="00240F37">
        <w:rPr>
          <w:lang w:val="en-GB" w:eastAsia="en-GB"/>
        </w:rPr>
        <w:t>s are open to project</w:t>
      </w:r>
      <w:r w:rsidRPr="00AF4906">
        <w:rPr>
          <w:lang w:val="en-GB" w:eastAsia="en-GB"/>
        </w:rPr>
        <w:t xml:space="preserve"> proposals within all disciplines and topics of </w:t>
      </w:r>
      <w:r w:rsidR="00AF4906">
        <w:rPr>
          <w:lang w:val="en-GB" w:eastAsia="en-GB"/>
        </w:rPr>
        <w:t xml:space="preserve">basic research. </w:t>
      </w:r>
    </w:p>
    <w:p w14:paraId="414B2299" w14:textId="3F4D64AF" w:rsidR="00792D24" w:rsidRDefault="00792D24" w:rsidP="00523035">
      <w:pPr>
        <w:spacing w:after="0"/>
        <w:rPr>
          <w:lang w:val="en-GB" w:eastAsia="en-GB"/>
        </w:rPr>
      </w:pPr>
      <w:r w:rsidRPr="00090569">
        <w:rPr>
          <w:b/>
          <w:bCs/>
          <w:u w:val="single"/>
          <w:lang w:val="en-GB" w:eastAsia="en-GB"/>
        </w:rPr>
        <w:t>POSTDOC INDIVIDUAL FELLOWSHIP Incoming</w:t>
      </w:r>
      <w:r>
        <w:rPr>
          <w:lang w:val="en-GB" w:eastAsia="en-GB"/>
        </w:rPr>
        <w:t xml:space="preserve"> – applicant</w:t>
      </w:r>
      <w:r w:rsidR="00090569">
        <w:rPr>
          <w:lang w:val="en-GB" w:eastAsia="en-GB"/>
        </w:rPr>
        <w:t>s should be outstanding researchers in the early stages of their careers, with long-term experience abroad in basic research, who will be given the opportunity to carry out his</w:t>
      </w:r>
      <w:r w:rsidR="002A0FC1">
        <w:rPr>
          <w:lang w:val="en-GB" w:eastAsia="en-GB"/>
        </w:rPr>
        <w:t>/</w:t>
      </w:r>
      <w:r w:rsidR="00090569">
        <w:rPr>
          <w:lang w:val="en-GB" w:eastAsia="en-GB"/>
        </w:rPr>
        <w:t>her own scientific intent at an institution in the Czech Republic for the entire duration of the project, i.e. 3 years</w:t>
      </w:r>
      <w:r w:rsidR="002A0FC1">
        <w:rPr>
          <w:lang w:val="en-GB" w:eastAsia="en-GB"/>
        </w:rPr>
        <w:t xml:space="preserve"> (a</w:t>
      </w:r>
      <w:r w:rsidR="00090569">
        <w:rPr>
          <w:lang w:val="en-GB" w:eastAsia="en-GB"/>
        </w:rPr>
        <w:t xml:space="preserve"> minimum of 2 of the last 3 years as a doctoral student abroad or employment with a scientific institution abroad</w:t>
      </w:r>
      <w:r w:rsidR="002A0FC1">
        <w:rPr>
          <w:lang w:val="en-GB" w:eastAsia="en-GB"/>
        </w:rPr>
        <w:t xml:space="preserve">, </w:t>
      </w:r>
      <w:r w:rsidR="00090569">
        <w:rPr>
          <w:lang w:val="en-GB" w:eastAsia="en-GB"/>
        </w:rPr>
        <w:t>or those two combined</w:t>
      </w:r>
      <w:r w:rsidR="002A0FC1">
        <w:rPr>
          <w:lang w:val="en-GB" w:eastAsia="en-GB"/>
        </w:rPr>
        <w:t xml:space="preserve">, </w:t>
      </w:r>
      <w:r w:rsidR="00090569">
        <w:rPr>
          <w:lang w:val="en-GB" w:eastAsia="en-GB"/>
        </w:rPr>
        <w:t>shall be deemed long-term experience abroad</w:t>
      </w:r>
      <w:r w:rsidR="002A0FC1">
        <w:rPr>
          <w:lang w:val="en-GB" w:eastAsia="en-GB"/>
        </w:rPr>
        <w:t>)</w:t>
      </w:r>
      <w:r w:rsidR="00090569">
        <w:rPr>
          <w:lang w:val="en-GB" w:eastAsia="en-GB"/>
        </w:rPr>
        <w:t>.</w:t>
      </w:r>
      <w:r w:rsidR="00FA39CE">
        <w:rPr>
          <w:lang w:val="en-GB" w:eastAsia="en-GB"/>
        </w:rPr>
        <w:t xml:space="preserve"> </w:t>
      </w:r>
    </w:p>
    <w:p w14:paraId="75097948" w14:textId="50E059C3" w:rsidR="000A74AF" w:rsidRDefault="003F1BAE" w:rsidP="00523035">
      <w:pPr>
        <w:spacing w:after="0"/>
        <w:rPr>
          <w:lang w:val="en-GB" w:eastAsia="en-GB"/>
        </w:rPr>
      </w:pPr>
      <w:r>
        <w:rPr>
          <w:lang w:val="en-GB" w:eastAsia="en-GB"/>
        </w:rPr>
        <w:t xml:space="preserve">In addition, </w:t>
      </w:r>
      <w:r w:rsidRPr="002A0FC1">
        <w:rPr>
          <w:b/>
          <w:bCs/>
          <w:lang w:val="en-GB" w:eastAsia="en-GB"/>
        </w:rPr>
        <w:t>the applicant must meet the condition that he</w:t>
      </w:r>
      <w:r w:rsidR="002A0FC1" w:rsidRPr="002A0FC1">
        <w:rPr>
          <w:b/>
          <w:bCs/>
          <w:lang w:val="en-GB" w:eastAsia="en-GB"/>
        </w:rPr>
        <w:t>/s</w:t>
      </w:r>
      <w:r w:rsidRPr="002A0FC1">
        <w:rPr>
          <w:b/>
          <w:bCs/>
          <w:lang w:val="en-GB" w:eastAsia="en-GB"/>
        </w:rPr>
        <w:t xml:space="preserve">he received his or her Ph.D. degree </w:t>
      </w:r>
      <w:r w:rsidR="00715FD0" w:rsidRPr="00715FD0">
        <w:rPr>
          <w:lang w:val="en-GB" w:eastAsia="en-GB"/>
        </w:rPr>
        <w:t xml:space="preserve">(or </w:t>
      </w:r>
      <w:r w:rsidR="00715FD0">
        <w:rPr>
          <w:lang w:val="en-GB" w:eastAsia="en-GB"/>
        </w:rPr>
        <w:t xml:space="preserve">its </w:t>
      </w:r>
      <w:r w:rsidR="00715FD0" w:rsidRPr="00715FD0">
        <w:rPr>
          <w:lang w:val="en-GB" w:eastAsia="en-GB"/>
        </w:rPr>
        <w:t xml:space="preserve">equivalent) </w:t>
      </w:r>
      <w:r w:rsidRPr="002A0FC1">
        <w:rPr>
          <w:b/>
          <w:bCs/>
          <w:lang w:val="en-GB" w:eastAsia="en-GB"/>
        </w:rPr>
        <w:t xml:space="preserve">no more than 4 years before September </w:t>
      </w:r>
      <w:r w:rsidR="002A0FC1">
        <w:rPr>
          <w:b/>
          <w:bCs/>
          <w:lang w:val="en-GB" w:eastAsia="en-GB"/>
        </w:rPr>
        <w:t>30, 202</w:t>
      </w:r>
      <w:r w:rsidR="008C4732">
        <w:rPr>
          <w:b/>
          <w:bCs/>
          <w:lang w:val="en-GB" w:eastAsia="en-GB"/>
        </w:rPr>
        <w:t>3</w:t>
      </w:r>
      <w:r>
        <w:rPr>
          <w:lang w:val="en-GB" w:eastAsia="en-GB"/>
        </w:rPr>
        <w:t>.</w:t>
      </w:r>
      <w:r w:rsidR="003C3E6B">
        <w:rPr>
          <w:lang w:val="en-GB" w:eastAsia="en-GB"/>
        </w:rPr>
        <w:t xml:space="preserve"> (The project proposal may already be submitted before the applicant´s Ph.D. defence, and the applicant must add the affidavit to the project proposal and send the certificate to GA ČR before October 10, 202</w:t>
      </w:r>
      <w:r w:rsidR="008C4732">
        <w:rPr>
          <w:lang w:val="en-GB" w:eastAsia="en-GB"/>
        </w:rPr>
        <w:t>3</w:t>
      </w:r>
      <w:r w:rsidR="00AA0D0A">
        <w:rPr>
          <w:lang w:val="en-GB" w:eastAsia="en-GB"/>
        </w:rPr>
        <w:t>)</w:t>
      </w:r>
      <w:r w:rsidR="003C3E6B">
        <w:rPr>
          <w:lang w:val="en-GB" w:eastAsia="en-GB"/>
        </w:rPr>
        <w:t>.</w:t>
      </w:r>
      <w:r w:rsidR="000A74AF">
        <w:rPr>
          <w:lang w:val="en-GB" w:eastAsia="en-GB"/>
        </w:rPr>
        <w:t xml:space="preserve"> </w:t>
      </w:r>
    </w:p>
    <w:p w14:paraId="0F96A917" w14:textId="733D8745" w:rsidR="00591183" w:rsidRDefault="000A74AF" w:rsidP="001B19EA">
      <w:pPr>
        <w:rPr>
          <w:rStyle w:val="eop"/>
          <w:rFonts w:ascii="Calibri" w:hAnsi="Calibri" w:cs="Calibri"/>
          <w:color w:val="000000"/>
          <w:shd w:val="clear" w:color="auto" w:fill="FFFFFF"/>
          <w:lang w:val="en-GB"/>
        </w:rPr>
      </w:pPr>
      <w:r w:rsidRPr="0018094C">
        <w:rPr>
          <w:rStyle w:val="normaltextrun"/>
          <w:rFonts w:ascii="Calibri" w:hAnsi="Calibri" w:cs="Calibri"/>
          <w:b/>
          <w:bCs/>
          <w:highlight w:val="yellow"/>
          <w:u w:val="single"/>
          <w:shd w:val="clear" w:color="auto" w:fill="FFFFFF"/>
          <w:lang w:val="en-GB"/>
        </w:rPr>
        <w:t xml:space="preserve">The applicant of PIF Incoming, may not be employed by the organization or any other scientific institution in the Czech Republic from </w:t>
      </w:r>
      <w:r w:rsidR="008D1071" w:rsidRPr="0018094C">
        <w:rPr>
          <w:rStyle w:val="normaltextrun"/>
          <w:rFonts w:ascii="Calibri" w:hAnsi="Calibri" w:cs="Calibri"/>
          <w:b/>
          <w:bCs/>
          <w:highlight w:val="yellow"/>
          <w:u w:val="single"/>
          <w:shd w:val="clear" w:color="auto" w:fill="FFFFFF"/>
          <w:lang w:val="en-GB"/>
        </w:rPr>
        <w:t>February</w:t>
      </w:r>
      <w:r w:rsidRPr="0018094C">
        <w:rPr>
          <w:rStyle w:val="normaltextrun"/>
          <w:rFonts w:ascii="Calibri" w:hAnsi="Calibri" w:cs="Calibri"/>
          <w:b/>
          <w:bCs/>
          <w:highlight w:val="yellow"/>
          <w:u w:val="single"/>
          <w:shd w:val="clear" w:color="auto" w:fill="FFFFFF"/>
          <w:lang w:val="en-GB"/>
        </w:rPr>
        <w:t xml:space="preserve"> 1</w:t>
      </w:r>
      <w:r w:rsidR="008C4732" w:rsidRPr="0018094C">
        <w:rPr>
          <w:rStyle w:val="normaltextrun"/>
          <w:rFonts w:ascii="Calibri" w:hAnsi="Calibri" w:cs="Calibri"/>
          <w:b/>
          <w:bCs/>
          <w:highlight w:val="yellow"/>
          <w:u w:val="single"/>
          <w:shd w:val="clear" w:color="auto" w:fill="FFFFFF"/>
          <w:lang w:val="en-GB"/>
        </w:rPr>
        <w:t>4</w:t>
      </w:r>
      <w:r w:rsidR="008D1071" w:rsidRPr="0018094C">
        <w:rPr>
          <w:rStyle w:val="normaltextrun"/>
          <w:rFonts w:ascii="Calibri" w:hAnsi="Calibri" w:cs="Calibri"/>
          <w:b/>
          <w:bCs/>
          <w:highlight w:val="yellow"/>
          <w:u w:val="single"/>
          <w:shd w:val="clear" w:color="auto" w:fill="FFFFFF"/>
          <w:lang w:val="en-GB"/>
        </w:rPr>
        <w:t>th</w:t>
      </w:r>
      <w:r w:rsidRPr="0018094C">
        <w:rPr>
          <w:rStyle w:val="normaltextrun"/>
          <w:rFonts w:ascii="Calibri" w:hAnsi="Calibri" w:cs="Calibri"/>
          <w:b/>
          <w:bCs/>
          <w:highlight w:val="yellow"/>
          <w:u w:val="single"/>
          <w:shd w:val="clear" w:color="auto" w:fill="FFFFFF"/>
          <w:lang w:val="en-GB"/>
        </w:rPr>
        <w:t xml:space="preserve"> until April </w:t>
      </w:r>
      <w:r w:rsidR="008C4732" w:rsidRPr="0018094C">
        <w:rPr>
          <w:rStyle w:val="normaltextrun"/>
          <w:rFonts w:ascii="Calibri" w:hAnsi="Calibri" w:cs="Calibri"/>
          <w:b/>
          <w:bCs/>
          <w:highlight w:val="yellow"/>
          <w:u w:val="single"/>
          <w:shd w:val="clear" w:color="auto" w:fill="FFFFFF"/>
          <w:lang w:val="en-GB"/>
        </w:rPr>
        <w:t>4</w:t>
      </w:r>
      <w:r w:rsidR="008D1071" w:rsidRPr="0018094C">
        <w:rPr>
          <w:rStyle w:val="normaltextrun"/>
          <w:rFonts w:ascii="Calibri" w:hAnsi="Calibri" w:cs="Calibri"/>
          <w:b/>
          <w:bCs/>
          <w:highlight w:val="yellow"/>
          <w:u w:val="single"/>
          <w:shd w:val="clear" w:color="auto" w:fill="FFFFFF"/>
          <w:lang w:val="en-GB"/>
        </w:rPr>
        <w:t>th</w:t>
      </w:r>
      <w:r w:rsidRPr="0018094C">
        <w:rPr>
          <w:rStyle w:val="normaltextrun"/>
          <w:rFonts w:ascii="Calibri" w:hAnsi="Calibri" w:cs="Calibri"/>
          <w:b/>
          <w:bCs/>
          <w:highlight w:val="yellow"/>
          <w:u w:val="single"/>
          <w:shd w:val="clear" w:color="auto" w:fill="FFFFFF"/>
          <w:lang w:val="en-GB"/>
        </w:rPr>
        <w:t>, 202</w:t>
      </w:r>
      <w:r w:rsidR="008C4732" w:rsidRPr="0018094C">
        <w:rPr>
          <w:rStyle w:val="normaltextrun"/>
          <w:rFonts w:ascii="Calibri" w:hAnsi="Calibri" w:cs="Calibri"/>
          <w:b/>
          <w:bCs/>
          <w:highlight w:val="yellow"/>
          <w:u w:val="single"/>
          <w:shd w:val="clear" w:color="auto" w:fill="FFFFFF"/>
          <w:lang w:val="en-GB"/>
        </w:rPr>
        <w:t>3</w:t>
      </w:r>
      <w:r w:rsidRPr="00D02D0E">
        <w:rPr>
          <w:rStyle w:val="normaltextrun"/>
          <w:rFonts w:ascii="Calibri" w:hAnsi="Calibri" w:cs="Calibri"/>
          <w:shd w:val="clear" w:color="auto" w:fill="FFFFFF"/>
          <w:lang w:val="en-GB"/>
        </w:rPr>
        <w:t> </w:t>
      </w:r>
      <w:r w:rsidRPr="000A74AF">
        <w:rPr>
          <w:rStyle w:val="normaltextrun"/>
          <w:rFonts w:ascii="Calibri" w:hAnsi="Calibri" w:cs="Calibri"/>
          <w:color w:val="000000"/>
          <w:shd w:val="clear" w:color="auto" w:fill="FFFFFF"/>
          <w:lang w:val="en-GB"/>
        </w:rPr>
        <w:t>(that means from the date of announcement till the Call deadline).</w:t>
      </w:r>
      <w:r w:rsidRPr="000A74AF">
        <w:rPr>
          <w:rStyle w:val="eop"/>
          <w:rFonts w:ascii="Calibri" w:hAnsi="Calibri" w:cs="Calibri"/>
          <w:color w:val="000000"/>
          <w:shd w:val="clear" w:color="auto" w:fill="FFFFFF"/>
          <w:lang w:val="en-GB"/>
        </w:rPr>
        <w:t> </w:t>
      </w:r>
    </w:p>
    <w:p w14:paraId="28951B81" w14:textId="77777777" w:rsidR="00523035" w:rsidRDefault="00523035" w:rsidP="001B19EA">
      <w:pPr>
        <w:rPr>
          <w:lang w:val="en-GB" w:eastAsia="en-GB"/>
        </w:rPr>
      </w:pPr>
    </w:p>
    <w:p w14:paraId="50C6EA58" w14:textId="496B7F00" w:rsidR="002A0FC1" w:rsidRDefault="00591183" w:rsidP="001B19EA">
      <w:pPr>
        <w:rPr>
          <w:lang w:val="en-GB" w:eastAsia="en-GB"/>
        </w:rPr>
      </w:pPr>
      <w:r w:rsidRPr="00591183">
        <w:rPr>
          <w:b/>
          <w:bCs/>
          <w:u w:val="single"/>
          <w:lang w:val="en-GB" w:eastAsia="en-GB"/>
        </w:rPr>
        <w:t>POSTDOC INDIVIDUAL FELLOWSHIP Outgoing</w:t>
      </w:r>
      <w:r>
        <w:rPr>
          <w:lang w:val="en-GB" w:eastAsia="en-GB"/>
        </w:rPr>
        <w:t xml:space="preserve"> </w:t>
      </w:r>
      <w:r w:rsidR="00404DAE">
        <w:rPr>
          <w:lang w:val="en-GB" w:eastAsia="en-GB"/>
        </w:rPr>
        <w:t>–</w:t>
      </w:r>
      <w:r>
        <w:rPr>
          <w:lang w:val="en-GB" w:eastAsia="en-GB"/>
        </w:rPr>
        <w:t xml:space="preserve"> </w:t>
      </w:r>
      <w:r w:rsidR="00C602E3">
        <w:rPr>
          <w:lang w:val="en-GB" w:eastAsia="en-GB"/>
        </w:rPr>
        <w:t>applicant should be an outstanding researcher in his</w:t>
      </w:r>
      <w:r w:rsidR="00715FD0">
        <w:rPr>
          <w:lang w:val="en-GB" w:eastAsia="en-GB"/>
        </w:rPr>
        <w:t>/</w:t>
      </w:r>
      <w:r w:rsidR="00C602E3">
        <w:rPr>
          <w:lang w:val="en-GB" w:eastAsia="en-GB"/>
        </w:rPr>
        <w:t xml:space="preserve">her early career with an institution in the Czech Republic and </w:t>
      </w:r>
      <w:r w:rsidR="00C602E3" w:rsidRPr="002A0FC1">
        <w:rPr>
          <w:b/>
          <w:bCs/>
          <w:lang w:val="en-GB" w:eastAsia="en-GB"/>
        </w:rPr>
        <w:t xml:space="preserve">must meet the condition that he </w:t>
      </w:r>
      <w:r w:rsidR="002A0FC1" w:rsidRPr="002A0FC1">
        <w:rPr>
          <w:b/>
          <w:bCs/>
          <w:lang w:val="en-GB" w:eastAsia="en-GB"/>
        </w:rPr>
        <w:t>/</w:t>
      </w:r>
      <w:r w:rsidR="00C602E3" w:rsidRPr="002A0FC1">
        <w:rPr>
          <w:b/>
          <w:bCs/>
          <w:lang w:val="en-GB" w:eastAsia="en-GB"/>
        </w:rPr>
        <w:t>she received his</w:t>
      </w:r>
      <w:r w:rsidR="00715FD0">
        <w:rPr>
          <w:b/>
          <w:bCs/>
          <w:lang w:val="en-GB" w:eastAsia="en-GB"/>
        </w:rPr>
        <w:t>/</w:t>
      </w:r>
      <w:r w:rsidR="00C602E3" w:rsidRPr="002A0FC1">
        <w:rPr>
          <w:b/>
          <w:bCs/>
          <w:lang w:val="en-GB" w:eastAsia="en-GB"/>
        </w:rPr>
        <w:t xml:space="preserve">her Ph.D. degree </w:t>
      </w:r>
      <w:r w:rsidR="00715FD0" w:rsidRPr="00715FD0">
        <w:rPr>
          <w:lang w:val="en-GB" w:eastAsia="en-GB"/>
        </w:rPr>
        <w:t xml:space="preserve">(or </w:t>
      </w:r>
      <w:r w:rsidR="00715FD0">
        <w:rPr>
          <w:lang w:val="en-GB" w:eastAsia="en-GB"/>
        </w:rPr>
        <w:t xml:space="preserve">its </w:t>
      </w:r>
      <w:r w:rsidR="00715FD0" w:rsidRPr="00715FD0">
        <w:rPr>
          <w:lang w:val="en-GB" w:eastAsia="en-GB"/>
        </w:rPr>
        <w:t xml:space="preserve">equivalent) </w:t>
      </w:r>
      <w:r w:rsidR="00C602E3" w:rsidRPr="002A0FC1">
        <w:rPr>
          <w:b/>
          <w:bCs/>
          <w:lang w:val="en-GB" w:eastAsia="en-GB"/>
        </w:rPr>
        <w:t>no more than 4 years before September 30, 202</w:t>
      </w:r>
      <w:r w:rsidR="004050D4">
        <w:rPr>
          <w:b/>
          <w:bCs/>
          <w:lang w:val="en-GB" w:eastAsia="en-GB"/>
        </w:rPr>
        <w:t>3</w:t>
      </w:r>
      <w:r w:rsidR="00C602E3">
        <w:rPr>
          <w:lang w:val="en-GB" w:eastAsia="en-GB"/>
        </w:rPr>
        <w:t>. (</w:t>
      </w:r>
      <w:r w:rsidR="006F7E0F">
        <w:rPr>
          <w:lang w:val="en-GB" w:eastAsia="en-GB"/>
        </w:rPr>
        <w:t>The project proposal may already be submitted before the applicant´s Ph.D. defence, and the applicant must add the affidavit to the project proposal and send the certificate to GA ČR before October 10, 202</w:t>
      </w:r>
      <w:r w:rsidR="004050D4">
        <w:rPr>
          <w:lang w:val="en-GB" w:eastAsia="en-GB"/>
        </w:rPr>
        <w:t>3</w:t>
      </w:r>
      <w:r w:rsidR="00AA0D0A">
        <w:rPr>
          <w:lang w:val="en-GB" w:eastAsia="en-GB"/>
        </w:rPr>
        <w:t>)</w:t>
      </w:r>
      <w:r w:rsidR="00C602E3">
        <w:rPr>
          <w:lang w:val="en-GB" w:eastAsia="en-GB"/>
        </w:rPr>
        <w:t xml:space="preserve">. </w:t>
      </w:r>
      <w:r w:rsidR="00404DAE" w:rsidRPr="00404DAE">
        <w:rPr>
          <w:b/>
          <w:bCs/>
          <w:lang w:val="en-GB" w:eastAsia="en-GB"/>
        </w:rPr>
        <w:t>The expected</w:t>
      </w:r>
      <w:r w:rsidR="00715FD0">
        <w:rPr>
          <w:b/>
          <w:bCs/>
          <w:lang w:val="en-GB" w:eastAsia="en-GB"/>
        </w:rPr>
        <w:t xml:space="preserve"> </w:t>
      </w:r>
      <w:r w:rsidR="00404DAE" w:rsidRPr="00404DAE">
        <w:rPr>
          <w:b/>
          <w:bCs/>
          <w:lang w:val="en-GB" w:eastAsia="en-GB"/>
        </w:rPr>
        <w:t>duration of the Fellowship is 730 days</w:t>
      </w:r>
      <w:r w:rsidR="00404DAE">
        <w:rPr>
          <w:lang w:val="en-GB" w:eastAsia="en-GB"/>
        </w:rPr>
        <w:t xml:space="preserve"> </w:t>
      </w:r>
      <w:r w:rsidR="00404DAE" w:rsidRPr="00404DAE">
        <w:rPr>
          <w:b/>
          <w:bCs/>
          <w:lang w:val="en-GB" w:eastAsia="en-GB"/>
        </w:rPr>
        <w:t>abroad</w:t>
      </w:r>
      <w:r w:rsidR="00404DAE">
        <w:rPr>
          <w:lang w:val="en-GB" w:eastAsia="en-GB"/>
        </w:rPr>
        <w:t xml:space="preserve"> (minimum 670 days abroad). The fellowship must take place at one institution only. The launch date of the project must match the first day of the</w:t>
      </w:r>
      <w:r w:rsidR="00715FD0">
        <w:rPr>
          <w:lang w:val="en-GB" w:eastAsia="en-GB"/>
        </w:rPr>
        <w:t xml:space="preserve"> </w:t>
      </w:r>
      <w:r w:rsidR="00404DAE">
        <w:rPr>
          <w:lang w:val="en-GB" w:eastAsia="en-GB"/>
        </w:rPr>
        <w:t xml:space="preserve">fellowship abroad. After the completion of the fellowship abroad, </w:t>
      </w:r>
      <w:r w:rsidR="00404DAE" w:rsidRPr="0012098F">
        <w:rPr>
          <w:b/>
          <w:bCs/>
          <w:lang w:val="en-GB" w:eastAsia="en-GB"/>
        </w:rPr>
        <w:t>the applicant must continue to carry out the project at the institution of the beneficiary for a minimum of 365 days</w:t>
      </w:r>
      <w:r w:rsidR="00404DAE">
        <w:rPr>
          <w:lang w:val="en-GB" w:eastAsia="en-GB"/>
        </w:rPr>
        <w:t>.</w:t>
      </w:r>
    </w:p>
    <w:p w14:paraId="53B9338B" w14:textId="77777777" w:rsidR="00523035" w:rsidRDefault="00523035" w:rsidP="001B19EA">
      <w:pPr>
        <w:rPr>
          <w:lang w:val="en-GB" w:eastAsia="en-GB"/>
        </w:rPr>
      </w:pPr>
    </w:p>
    <w:p w14:paraId="1F2457F4" w14:textId="74571363" w:rsidR="002A0FC1" w:rsidRDefault="002A0FC1" w:rsidP="00523035">
      <w:pPr>
        <w:spacing w:after="0"/>
        <w:rPr>
          <w:lang w:val="en-GB" w:eastAsia="en-GB"/>
        </w:rPr>
      </w:pPr>
      <w:r w:rsidRPr="002A0FC1">
        <w:rPr>
          <w:b/>
          <w:bCs/>
          <w:u w:val="single"/>
          <w:lang w:val="en-GB" w:eastAsia="en-GB"/>
        </w:rPr>
        <w:t>JUNIOR STAR</w:t>
      </w:r>
      <w:r>
        <w:rPr>
          <w:lang w:val="en-GB" w:eastAsia="en-GB"/>
        </w:rPr>
        <w:t xml:space="preserve"> - </w:t>
      </w:r>
      <w:r w:rsidRPr="00202457">
        <w:rPr>
          <w:b/>
          <w:color w:val="000000" w:themeColor="text1"/>
          <w:lang w:val="en-GB" w:eastAsia="en-GB"/>
        </w:rPr>
        <w:t>aims at scientists at the beginning of their career to establish an independent group</w:t>
      </w:r>
      <w:r w:rsidRPr="00202457">
        <w:rPr>
          <w:color w:val="000000" w:themeColor="text1"/>
          <w:lang w:val="en-GB" w:eastAsia="en-GB"/>
        </w:rPr>
        <w:t xml:space="preserve">. </w:t>
      </w:r>
      <w:r w:rsidRPr="002A0FC1">
        <w:rPr>
          <w:b/>
          <w:bCs/>
          <w:color w:val="000000" w:themeColor="text1"/>
          <w:lang w:val="en-GB" w:eastAsia="en-GB"/>
        </w:rPr>
        <w:t>The condition of the excellent junior researcher is limited up to 8 years (exactly it means till 30th September 202</w:t>
      </w:r>
      <w:r w:rsidR="00D332BB">
        <w:rPr>
          <w:b/>
          <w:bCs/>
          <w:color w:val="000000" w:themeColor="text1"/>
          <w:lang w:val="en-GB" w:eastAsia="en-GB"/>
        </w:rPr>
        <w:t>3</w:t>
      </w:r>
      <w:r w:rsidRPr="002A0FC1">
        <w:rPr>
          <w:b/>
          <w:bCs/>
          <w:color w:val="000000" w:themeColor="text1"/>
          <w:lang w:val="en-GB" w:eastAsia="en-GB"/>
        </w:rPr>
        <w:t>) after the Ph.D</w:t>
      </w:r>
      <w:r w:rsidR="00715FD0">
        <w:rPr>
          <w:b/>
          <w:bCs/>
          <w:color w:val="000000" w:themeColor="text1"/>
          <w:lang w:val="en-GB" w:eastAsia="en-GB"/>
        </w:rPr>
        <w:t>.</w:t>
      </w:r>
      <w:r w:rsidRPr="002A0FC1">
        <w:rPr>
          <w:b/>
          <w:bCs/>
          <w:color w:val="000000" w:themeColor="text1"/>
          <w:lang w:val="en-GB" w:eastAsia="en-GB"/>
        </w:rPr>
        <w:t xml:space="preserve"> </w:t>
      </w:r>
      <w:proofErr w:type="gramStart"/>
      <w:r w:rsidRPr="002A0FC1">
        <w:rPr>
          <w:b/>
          <w:bCs/>
          <w:color w:val="000000" w:themeColor="text1"/>
          <w:lang w:val="en-GB" w:eastAsia="en-GB"/>
        </w:rPr>
        <w:t>title</w:t>
      </w:r>
      <w:proofErr w:type="gramEnd"/>
      <w:r w:rsidRPr="00202457">
        <w:rPr>
          <w:color w:val="000000" w:themeColor="text1"/>
          <w:lang w:val="en-GB" w:eastAsia="en-GB"/>
        </w:rPr>
        <w:t xml:space="preserve"> or its equivalent </w:t>
      </w:r>
      <w:r w:rsidRPr="002A0FC1">
        <w:rPr>
          <w:b/>
          <w:bCs/>
          <w:color w:val="000000" w:themeColor="text1"/>
          <w:lang w:val="en-GB" w:eastAsia="en-GB"/>
        </w:rPr>
        <w:t>was granted</w:t>
      </w:r>
      <w:r w:rsidRPr="00202457">
        <w:rPr>
          <w:color w:val="000000" w:themeColor="text1"/>
          <w:lang w:val="en-GB" w:eastAsia="en-GB"/>
        </w:rPr>
        <w:t xml:space="preserve">. The project applicant can be researcher before the term of the defence of Ph.D. </w:t>
      </w:r>
      <w:r w:rsidR="00AA0D0A">
        <w:rPr>
          <w:lang w:val="en-GB" w:eastAsia="en-GB"/>
        </w:rPr>
        <w:t>(</w:t>
      </w:r>
      <w:r w:rsidR="00715FD0">
        <w:rPr>
          <w:lang w:val="en-GB" w:eastAsia="en-GB"/>
        </w:rPr>
        <w:t>t</w:t>
      </w:r>
      <w:r w:rsidR="00AA0D0A">
        <w:rPr>
          <w:lang w:val="en-GB" w:eastAsia="en-GB"/>
        </w:rPr>
        <w:t>he project proposal may already be submitted before the applicant´s Ph.D. defence, and the applicant must add the affidavit to the project proposal and send the certificate to GA ČR before October 10, 202</w:t>
      </w:r>
      <w:r w:rsidR="00F566D3">
        <w:rPr>
          <w:lang w:val="en-GB" w:eastAsia="en-GB"/>
        </w:rPr>
        <w:t>3</w:t>
      </w:r>
      <w:r w:rsidR="00AA0D0A">
        <w:rPr>
          <w:lang w:val="en-GB" w:eastAsia="en-GB"/>
        </w:rPr>
        <w:t>).</w:t>
      </w:r>
    </w:p>
    <w:p w14:paraId="25F15864" w14:textId="126DE749" w:rsidR="001731CE" w:rsidRDefault="00487EB1" w:rsidP="002A0FC1">
      <w:pPr>
        <w:rPr>
          <w:lang w:val="en-GB" w:eastAsia="en-GB"/>
        </w:rPr>
      </w:pPr>
      <w:r w:rsidRPr="001731CE">
        <w:rPr>
          <w:b/>
          <w:bCs/>
          <w:lang w:val="en-GB" w:eastAsia="en-GB"/>
        </w:rPr>
        <w:t xml:space="preserve">The </w:t>
      </w:r>
      <w:r w:rsidR="00CE41C6">
        <w:rPr>
          <w:b/>
          <w:bCs/>
          <w:lang w:val="en-GB" w:eastAsia="en-GB"/>
        </w:rPr>
        <w:t>a</w:t>
      </w:r>
      <w:r w:rsidRPr="001731CE">
        <w:rPr>
          <w:b/>
          <w:bCs/>
          <w:lang w:val="en-GB" w:eastAsia="en-GB"/>
        </w:rPr>
        <w:t xml:space="preserve">pplicant must already have substantial international experience. </w:t>
      </w:r>
      <w:r w:rsidRPr="001731CE">
        <w:rPr>
          <w:lang w:val="en-GB" w:eastAsia="en-GB"/>
        </w:rPr>
        <w:t>The following may be</w:t>
      </w:r>
      <w:r w:rsidR="00715FD0" w:rsidRPr="001731CE">
        <w:rPr>
          <w:lang w:val="en-GB" w:eastAsia="en-GB"/>
        </w:rPr>
        <w:t xml:space="preserve"> </w:t>
      </w:r>
      <w:r w:rsidRPr="001731CE">
        <w:rPr>
          <w:lang w:val="en-GB" w:eastAsia="en-GB"/>
        </w:rPr>
        <w:t>accepted as substantial international experience:</w:t>
      </w:r>
      <w:r w:rsidRPr="001731CE">
        <w:rPr>
          <w:b/>
          <w:bCs/>
          <w:lang w:val="en-GB" w:eastAsia="en-GB"/>
        </w:rPr>
        <w:t xml:space="preserve"> a Ph.D. completed abroad, or a long-term research mission at an institution abroad within the </w:t>
      </w:r>
      <w:r w:rsidR="001731CE">
        <w:rPr>
          <w:b/>
          <w:bCs/>
          <w:lang w:val="en-GB" w:eastAsia="en-GB"/>
        </w:rPr>
        <w:t>a</w:t>
      </w:r>
      <w:r w:rsidRPr="001731CE">
        <w:rPr>
          <w:b/>
          <w:bCs/>
          <w:lang w:val="en-GB" w:eastAsia="en-GB"/>
        </w:rPr>
        <w:t>pplicant’s Ph.D. programme or after the completion thereof, or multiple short-term research missions at an international institution (or institutions), or cooperation with authors abroad which has culminated in joint publications</w:t>
      </w:r>
      <w:r w:rsidR="00715FD0">
        <w:rPr>
          <w:lang w:val="en-GB" w:eastAsia="en-GB"/>
        </w:rPr>
        <w:t xml:space="preserve">. </w:t>
      </w:r>
      <w:r w:rsidR="002A0FC1">
        <w:rPr>
          <w:lang w:val="en-GB" w:eastAsia="en-GB"/>
        </w:rPr>
        <w:t xml:space="preserve">The applicant must </w:t>
      </w:r>
      <w:r w:rsidR="00CE41C6">
        <w:rPr>
          <w:lang w:val="en-GB" w:eastAsia="en-GB"/>
        </w:rPr>
        <w:t xml:space="preserve">be </w:t>
      </w:r>
      <w:r w:rsidR="002A0FC1">
        <w:rPr>
          <w:lang w:val="en-GB" w:eastAsia="en-GB"/>
        </w:rPr>
        <w:t>an author of prestigious international journals or to achieve another comparable result to prove his/her excellence.</w:t>
      </w:r>
    </w:p>
    <w:p w14:paraId="1D4E900C" w14:textId="782CCCCE" w:rsidR="00070DAB" w:rsidRDefault="00070DAB" w:rsidP="002A0FC1">
      <w:pPr>
        <w:rPr>
          <w:b/>
          <w:bCs/>
          <w:color w:val="FF0000"/>
          <w:lang w:val="en-GB" w:eastAsia="en-GB"/>
        </w:rPr>
      </w:pPr>
      <w:r w:rsidRPr="00AC032B">
        <w:rPr>
          <w:b/>
          <w:bCs/>
          <w:color w:val="FF0000"/>
          <w:lang w:val="en-GB" w:eastAsia="en-GB"/>
        </w:rPr>
        <w:lastRenderedPageBreak/>
        <w:t>Any person who has already received a grant in the past aimed at scientific independence or the establishment of his/her own scientific group (</w:t>
      </w:r>
      <w:proofErr w:type="gramStart"/>
      <w:r w:rsidRPr="00AC032B">
        <w:rPr>
          <w:b/>
          <w:bCs/>
          <w:color w:val="FF0000"/>
          <w:lang w:val="en-GB" w:eastAsia="en-GB"/>
        </w:rPr>
        <w:t>e.g.</w:t>
      </w:r>
      <w:proofErr w:type="gramEnd"/>
      <w:r w:rsidRPr="00AC032B">
        <w:rPr>
          <w:b/>
          <w:bCs/>
          <w:color w:val="FF0000"/>
          <w:lang w:val="en-GB" w:eastAsia="en-GB"/>
        </w:rPr>
        <w:t xml:space="preserve"> ERC Starting Grant</w:t>
      </w:r>
      <w:r w:rsidR="00F823B1" w:rsidRPr="00AC032B">
        <w:rPr>
          <w:b/>
          <w:bCs/>
          <w:color w:val="FF0000"/>
          <w:lang w:val="en-GB" w:eastAsia="en-GB"/>
        </w:rPr>
        <w:t>, GAMU MASH JUNIOR, previous GA CR Junior Grant etc.) may not be the appli</w:t>
      </w:r>
      <w:r w:rsidR="00AC032B" w:rsidRPr="00AC032B">
        <w:rPr>
          <w:b/>
          <w:bCs/>
          <w:color w:val="FF0000"/>
          <w:lang w:val="en-GB" w:eastAsia="en-GB"/>
        </w:rPr>
        <w:t>cant of a JUNIOR STAR project</w:t>
      </w:r>
      <w:r w:rsidR="00AC032B">
        <w:rPr>
          <w:b/>
          <w:bCs/>
          <w:color w:val="FF0000"/>
          <w:lang w:val="en-GB" w:eastAsia="en-GB"/>
        </w:rPr>
        <w:t>!</w:t>
      </w:r>
    </w:p>
    <w:p w14:paraId="3E4085D8" w14:textId="4C5B7574" w:rsidR="0088730D" w:rsidRDefault="0088730D" w:rsidP="002A0FC1">
      <w:pPr>
        <w:rPr>
          <w:b/>
          <w:bCs/>
          <w:color w:val="FF0000"/>
          <w:lang w:val="en-GB" w:eastAsia="en-GB"/>
        </w:rPr>
      </w:pPr>
    </w:p>
    <w:p w14:paraId="6BB5AFA4" w14:textId="5B8FE688" w:rsidR="0088730D" w:rsidRPr="0088730D" w:rsidRDefault="001A7545" w:rsidP="002A0FC1">
      <w:pPr>
        <w:rPr>
          <w:b/>
          <w:bCs/>
          <w:u w:val="single"/>
          <w:lang w:val="en-GB" w:eastAsia="en-GB"/>
        </w:rPr>
      </w:pPr>
      <w:r>
        <w:rPr>
          <w:noProof/>
          <w:lang w:eastAsia="cs-CZ"/>
        </w:rPr>
        <mc:AlternateContent>
          <mc:Choice Requires="wps">
            <w:drawing>
              <wp:anchor distT="0" distB="0" distL="114300" distR="114300" simplePos="0" relativeHeight="251659264" behindDoc="1" locked="0" layoutInCell="1" allowOverlap="1" wp14:anchorId="6CEB62B8" wp14:editId="62E4705D">
                <wp:simplePos x="0" y="0"/>
                <wp:positionH relativeFrom="margin">
                  <wp:posOffset>-96713</wp:posOffset>
                </wp:positionH>
                <wp:positionV relativeFrom="paragraph">
                  <wp:posOffset>284618</wp:posOffset>
                </wp:positionV>
                <wp:extent cx="6181725" cy="5947576"/>
                <wp:effectExtent l="0" t="0" r="28575" b="15240"/>
                <wp:wrapNone/>
                <wp:docPr id="1" name="Obdélník 1"/>
                <wp:cNvGraphicFramePr/>
                <a:graphic xmlns:a="http://schemas.openxmlformats.org/drawingml/2006/main">
                  <a:graphicData uri="http://schemas.microsoft.com/office/word/2010/wordprocessingShape">
                    <wps:wsp>
                      <wps:cNvSpPr/>
                      <wps:spPr>
                        <a:xfrm>
                          <a:off x="0" y="0"/>
                          <a:ext cx="6181725" cy="5947576"/>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B8A20" id="Obdélník 1" o:spid="_x0000_s1026" style="position:absolute;margin-left:-7.6pt;margin-top:22.4pt;width:486.75pt;height:468.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" fillcolor="#deeaf6 [660]" strokecolor="#1f4d78 [1604]" strokeweight="1pt">
                <w10:wrap anchorx="margin"/>
              </v:rect>
            </w:pict>
          </mc:Fallback>
        </mc:AlternateContent>
      </w:r>
      <w:r w:rsidR="0088730D" w:rsidRPr="0088730D">
        <w:rPr>
          <w:b/>
          <w:bCs/>
          <w:u w:val="single"/>
          <w:lang w:val="en-GB" w:eastAsia="en-GB"/>
        </w:rPr>
        <w:t>Limits:</w:t>
      </w:r>
    </w:p>
    <w:p w14:paraId="670413E0" w14:textId="222AB5DF" w:rsidR="000F3490" w:rsidRPr="003D660E" w:rsidRDefault="000F3490" w:rsidP="000F3490">
      <w:pPr>
        <w:spacing w:after="0" w:line="240" w:lineRule="auto"/>
        <w:rPr>
          <w:b/>
          <w:iCs/>
          <w:lang w:val="en-GB"/>
        </w:rPr>
      </w:pPr>
      <w:r w:rsidRPr="003D660E">
        <w:rPr>
          <w:b/>
          <w:iCs/>
          <w:u w:val="single"/>
          <w:lang w:val="en-GB"/>
        </w:rPr>
        <w:t>A single person can apply (within all Calls announced in 202</w:t>
      </w:r>
      <w:r w:rsidR="0088730D">
        <w:rPr>
          <w:b/>
          <w:iCs/>
          <w:u w:val="single"/>
          <w:lang w:val="en-GB"/>
        </w:rPr>
        <w:t>3</w:t>
      </w:r>
      <w:r w:rsidRPr="003D660E">
        <w:rPr>
          <w:b/>
          <w:iCs/>
          <w:u w:val="single"/>
          <w:lang w:val="en-GB"/>
        </w:rPr>
        <w:t>, with the beginning of the projects in 202</w:t>
      </w:r>
      <w:r w:rsidR="0088730D">
        <w:rPr>
          <w:b/>
          <w:iCs/>
          <w:u w:val="single"/>
          <w:lang w:val="en-GB"/>
        </w:rPr>
        <w:t>4</w:t>
      </w:r>
      <w:r w:rsidRPr="003D660E">
        <w:rPr>
          <w:b/>
          <w:iCs/>
          <w:u w:val="single"/>
          <w:lang w:val="en-GB"/>
        </w:rPr>
        <w:t xml:space="preserve">) for </w:t>
      </w:r>
      <w:r w:rsidRPr="0088730D">
        <w:rPr>
          <w:b/>
          <w:iCs/>
          <w:u w:val="single"/>
          <w:lang w:val="en-GB"/>
        </w:rPr>
        <w:t>max. 3 proposals</w:t>
      </w:r>
      <w:r w:rsidRPr="0088730D">
        <w:rPr>
          <w:iCs/>
          <w:lang w:val="en-GB"/>
        </w:rPr>
        <w:t xml:space="preserve"> </w:t>
      </w:r>
      <w:r>
        <w:rPr>
          <w:iCs/>
          <w:lang w:val="en-GB"/>
        </w:rPr>
        <w:t>(</w:t>
      </w:r>
      <w:hyperlink r:id="rId32" w:history="1">
        <w:r w:rsidRPr="00590905">
          <w:rPr>
            <w:rStyle w:val="Hypertextovodkaz"/>
            <w:iCs/>
            <w:lang w:val="en-GB"/>
          </w:rPr>
          <w:t>all options</w:t>
        </w:r>
      </w:hyperlink>
      <w:r>
        <w:rPr>
          <w:iCs/>
          <w:lang w:val="en-GB"/>
        </w:rPr>
        <w:t>)</w:t>
      </w:r>
      <w:r w:rsidRPr="003D660E">
        <w:rPr>
          <w:b/>
          <w:iCs/>
          <w:lang w:val="en-GB"/>
        </w:rPr>
        <w:t>:</w:t>
      </w:r>
    </w:p>
    <w:p w14:paraId="227B71B0" w14:textId="77777777" w:rsidR="000F3490" w:rsidRPr="003D660E" w:rsidRDefault="000F3490" w:rsidP="000F3490">
      <w:pPr>
        <w:spacing w:after="0" w:line="240" w:lineRule="auto"/>
        <w:rPr>
          <w:b/>
          <w:iCs/>
          <w:lang w:val="en-GB"/>
        </w:rPr>
      </w:pPr>
    </w:p>
    <w:p w14:paraId="74C52355" w14:textId="77777777" w:rsidR="000F3490" w:rsidRDefault="000F3490" w:rsidP="000F3490">
      <w:pPr>
        <w:pStyle w:val="Odstavecseseznamem"/>
        <w:numPr>
          <w:ilvl w:val="0"/>
          <w:numId w:val="6"/>
        </w:numPr>
        <w:spacing w:after="0" w:line="240" w:lineRule="auto"/>
        <w:rPr>
          <w:bCs/>
          <w:iCs/>
          <w:lang w:val="en-GB"/>
        </w:rPr>
      </w:pPr>
      <w:r w:rsidRPr="003D660E">
        <w:rPr>
          <w:bCs/>
          <w:iCs/>
          <w:lang w:val="en-GB"/>
        </w:rPr>
        <w:t xml:space="preserve">one project proposal </w:t>
      </w:r>
      <w:r>
        <w:rPr>
          <w:bCs/>
          <w:iCs/>
          <w:lang w:val="en-GB"/>
        </w:rPr>
        <w:t>as</w:t>
      </w:r>
    </w:p>
    <w:p w14:paraId="49E96F23" w14:textId="77777777" w:rsidR="000F3490" w:rsidRDefault="000F3490" w:rsidP="000F3490">
      <w:pPr>
        <w:pStyle w:val="Odstavecseseznamem"/>
        <w:spacing w:after="0" w:line="240" w:lineRule="auto"/>
        <w:rPr>
          <w:b/>
          <w:iCs/>
          <w:lang w:val="en-GB"/>
        </w:rPr>
      </w:pPr>
      <w:r>
        <w:rPr>
          <w:bCs/>
          <w:iCs/>
          <w:lang w:val="en-GB"/>
        </w:rPr>
        <w:t xml:space="preserve">- </w:t>
      </w:r>
      <w:r w:rsidRPr="003D660E">
        <w:rPr>
          <w:bCs/>
          <w:iCs/>
          <w:lang w:val="en-GB"/>
        </w:rPr>
        <w:t xml:space="preserve">POSTDOC INDIVIDUAL FELLOWSHIP </w:t>
      </w:r>
      <w:r>
        <w:rPr>
          <w:bCs/>
          <w:iCs/>
          <w:lang w:val="en-GB"/>
        </w:rPr>
        <w:t xml:space="preserve">applicant </w:t>
      </w:r>
      <w:r w:rsidRPr="003D660E">
        <w:rPr>
          <w:b/>
          <w:iCs/>
          <w:lang w:val="en-GB"/>
        </w:rPr>
        <w:t>OR</w:t>
      </w:r>
    </w:p>
    <w:p w14:paraId="4F5AC573" w14:textId="05674BB9" w:rsidR="000F3490" w:rsidRPr="00954095" w:rsidRDefault="000F3490" w:rsidP="00954095">
      <w:pPr>
        <w:pStyle w:val="Odstavecseseznamem"/>
        <w:spacing w:after="0" w:line="240" w:lineRule="auto"/>
        <w:rPr>
          <w:b/>
          <w:iCs/>
          <w:lang w:val="en-GB"/>
        </w:rPr>
      </w:pPr>
      <w:r>
        <w:rPr>
          <w:b/>
          <w:iCs/>
          <w:lang w:val="en-GB"/>
        </w:rPr>
        <w:t xml:space="preserve">- </w:t>
      </w:r>
      <w:r w:rsidRPr="003D660E">
        <w:rPr>
          <w:bCs/>
          <w:iCs/>
          <w:lang w:val="en-GB"/>
        </w:rPr>
        <w:t xml:space="preserve">JUNIOR STAR </w:t>
      </w:r>
      <w:r>
        <w:rPr>
          <w:bCs/>
          <w:iCs/>
          <w:lang w:val="en-GB"/>
        </w:rPr>
        <w:t>applicant</w:t>
      </w:r>
    </w:p>
    <w:p w14:paraId="6855A484" w14:textId="77777777" w:rsidR="000F3490" w:rsidRDefault="000F3490" w:rsidP="000F3490">
      <w:pPr>
        <w:pStyle w:val="Odstavecseseznamem"/>
        <w:spacing w:after="0" w:line="240" w:lineRule="auto"/>
        <w:rPr>
          <w:b/>
          <w:iCs/>
          <w:lang w:val="en-GB"/>
        </w:rPr>
      </w:pPr>
    </w:p>
    <w:p w14:paraId="389550B1" w14:textId="77777777" w:rsidR="000F3490" w:rsidRPr="00954095" w:rsidRDefault="000F3490" w:rsidP="000F3490">
      <w:pPr>
        <w:pStyle w:val="Odstavecseseznamem"/>
        <w:numPr>
          <w:ilvl w:val="0"/>
          <w:numId w:val="6"/>
        </w:numPr>
        <w:spacing w:after="0" w:line="240" w:lineRule="auto"/>
        <w:rPr>
          <w:bCs/>
          <w:iCs/>
          <w:lang w:val="en-GB"/>
        </w:rPr>
      </w:pPr>
      <w:r w:rsidRPr="00954095">
        <w:rPr>
          <w:bCs/>
          <w:iCs/>
          <w:lang w:val="en-GB"/>
        </w:rPr>
        <w:t xml:space="preserve">one project proposal as </w:t>
      </w:r>
      <w:r w:rsidRPr="00954095">
        <w:rPr>
          <w:bCs/>
          <w:iCs/>
          <w:u w:val="single"/>
          <w:lang w:val="en-GB"/>
        </w:rPr>
        <w:t>applicant</w:t>
      </w:r>
      <w:r w:rsidRPr="00954095">
        <w:rPr>
          <w:bCs/>
          <w:iCs/>
          <w:lang w:val="en-GB"/>
        </w:rPr>
        <w:t xml:space="preserve"> in all other Calls (Standard Call, International Call, LA grants Calls)</w:t>
      </w:r>
    </w:p>
    <w:p w14:paraId="53456FFD" w14:textId="77777777" w:rsidR="000F3490" w:rsidRPr="00954095" w:rsidRDefault="000F3490" w:rsidP="000F3490">
      <w:pPr>
        <w:pStyle w:val="Odstavecseseznamem"/>
        <w:spacing w:after="0" w:line="240" w:lineRule="auto"/>
        <w:rPr>
          <w:bCs/>
          <w:iCs/>
          <w:lang w:val="en-GB"/>
        </w:rPr>
      </w:pPr>
    </w:p>
    <w:p w14:paraId="29E62703" w14:textId="77777777" w:rsidR="000F3490" w:rsidRPr="00954095" w:rsidRDefault="000F3490" w:rsidP="000F3490">
      <w:pPr>
        <w:pStyle w:val="Odstavecseseznamem"/>
        <w:numPr>
          <w:ilvl w:val="0"/>
          <w:numId w:val="6"/>
        </w:numPr>
        <w:spacing w:after="0" w:line="240" w:lineRule="auto"/>
        <w:rPr>
          <w:bCs/>
          <w:iCs/>
          <w:lang w:val="en-GB"/>
        </w:rPr>
      </w:pPr>
      <w:r w:rsidRPr="00954095">
        <w:rPr>
          <w:bCs/>
          <w:iCs/>
          <w:lang w:val="en-GB"/>
        </w:rPr>
        <w:t xml:space="preserve">one project proposal as </w:t>
      </w:r>
      <w:r w:rsidRPr="00954095">
        <w:rPr>
          <w:bCs/>
          <w:iCs/>
          <w:u w:val="single"/>
          <w:lang w:val="en-GB"/>
        </w:rPr>
        <w:t>co-applicant</w:t>
      </w:r>
      <w:r w:rsidRPr="00954095">
        <w:rPr>
          <w:bCs/>
          <w:iCs/>
          <w:lang w:val="en-GB"/>
        </w:rPr>
        <w:t xml:space="preserve"> in all other Calls (Standard Call, International Call, LA grants Calls)</w:t>
      </w:r>
    </w:p>
    <w:p w14:paraId="7D73595B" w14:textId="77777777" w:rsidR="000F3490" w:rsidRPr="004D088B" w:rsidRDefault="000F3490" w:rsidP="000F3490">
      <w:pPr>
        <w:spacing w:after="0" w:line="240" w:lineRule="auto"/>
        <w:rPr>
          <w:b/>
          <w:iCs/>
          <w:lang w:val="en-GB"/>
        </w:rPr>
      </w:pPr>
    </w:p>
    <w:p w14:paraId="4D37EBE6" w14:textId="77777777" w:rsidR="000F3490" w:rsidRPr="003D660E" w:rsidRDefault="000F3490" w:rsidP="000F3490">
      <w:pPr>
        <w:spacing w:after="0" w:line="240" w:lineRule="auto"/>
        <w:rPr>
          <w:b/>
          <w:bCs/>
          <w:iCs/>
          <w:u w:val="single"/>
          <w:lang w:val="en-GB"/>
        </w:rPr>
      </w:pPr>
      <w:r w:rsidRPr="003D660E">
        <w:rPr>
          <w:b/>
          <w:bCs/>
          <w:iCs/>
          <w:u w:val="single"/>
          <w:lang w:val="en-GB"/>
        </w:rPr>
        <w:t xml:space="preserve">In case of success in all Calls, </w:t>
      </w:r>
      <w:r>
        <w:rPr>
          <w:b/>
          <w:bCs/>
          <w:iCs/>
          <w:u w:val="single"/>
          <w:lang w:val="en-GB"/>
        </w:rPr>
        <w:t>one person</w:t>
      </w:r>
      <w:r w:rsidRPr="003D660E">
        <w:rPr>
          <w:b/>
          <w:bCs/>
          <w:iCs/>
          <w:u w:val="single"/>
          <w:lang w:val="en-GB"/>
        </w:rPr>
        <w:t xml:space="preserve"> may participate only in:</w:t>
      </w:r>
    </w:p>
    <w:p w14:paraId="7561A97F" w14:textId="77777777" w:rsidR="000F3490" w:rsidRPr="003D660E" w:rsidRDefault="000F3490" w:rsidP="000F3490">
      <w:pPr>
        <w:pStyle w:val="Odstavecseseznamem"/>
        <w:numPr>
          <w:ilvl w:val="0"/>
          <w:numId w:val="4"/>
        </w:numPr>
        <w:spacing w:after="0" w:line="240" w:lineRule="auto"/>
        <w:rPr>
          <w:iCs/>
          <w:lang w:val="en-GB"/>
        </w:rPr>
      </w:pPr>
      <w:r w:rsidRPr="003D660E">
        <w:rPr>
          <w:iCs/>
          <w:lang w:val="en-GB"/>
        </w:rPr>
        <w:t>POSTDOC INDIVIDUAL FELLOWHIP project</w:t>
      </w:r>
      <w:r>
        <w:rPr>
          <w:iCs/>
          <w:lang w:val="en-GB"/>
        </w:rPr>
        <w:t xml:space="preserve"> as applicant</w:t>
      </w:r>
      <w:r w:rsidRPr="003D660E">
        <w:rPr>
          <w:iCs/>
          <w:lang w:val="en-GB"/>
        </w:rPr>
        <w:t xml:space="preserve">, </w:t>
      </w:r>
      <w:r w:rsidRPr="003D660E">
        <w:rPr>
          <w:b/>
          <w:bCs/>
          <w:iCs/>
          <w:lang w:val="en-GB"/>
        </w:rPr>
        <w:t>OR</w:t>
      </w:r>
    </w:p>
    <w:p w14:paraId="3EB07043" w14:textId="77777777" w:rsidR="000F3490" w:rsidRPr="004D088B" w:rsidRDefault="000F3490" w:rsidP="000F3490">
      <w:pPr>
        <w:pStyle w:val="Odstavecseseznamem"/>
        <w:numPr>
          <w:ilvl w:val="0"/>
          <w:numId w:val="4"/>
        </w:numPr>
        <w:spacing w:after="0" w:line="240" w:lineRule="auto"/>
        <w:rPr>
          <w:iCs/>
          <w:lang w:val="en-GB"/>
        </w:rPr>
      </w:pPr>
      <w:r w:rsidRPr="003D660E">
        <w:rPr>
          <w:iCs/>
          <w:lang w:val="en-GB"/>
        </w:rPr>
        <w:t>JUNIOR STAR project</w:t>
      </w:r>
      <w:r>
        <w:rPr>
          <w:iCs/>
          <w:lang w:val="en-GB"/>
        </w:rPr>
        <w:t xml:space="preserve"> as applicant</w:t>
      </w:r>
      <w:r w:rsidRPr="003D660E">
        <w:rPr>
          <w:iCs/>
          <w:lang w:val="en-GB"/>
        </w:rPr>
        <w:t xml:space="preserve">, </w:t>
      </w:r>
      <w:r w:rsidRPr="003D660E">
        <w:rPr>
          <w:b/>
          <w:bCs/>
          <w:iCs/>
          <w:lang w:val="en-GB"/>
        </w:rPr>
        <w:t>OR</w:t>
      </w:r>
    </w:p>
    <w:p w14:paraId="62BC82A8" w14:textId="77777777" w:rsidR="000F3490" w:rsidRPr="00906C20" w:rsidRDefault="000F3490" w:rsidP="000F3490">
      <w:pPr>
        <w:pStyle w:val="Odstavecseseznamem"/>
        <w:numPr>
          <w:ilvl w:val="0"/>
          <w:numId w:val="4"/>
        </w:numPr>
        <w:spacing w:after="0" w:line="240" w:lineRule="auto"/>
        <w:rPr>
          <w:iCs/>
          <w:lang w:val="en-GB"/>
        </w:rPr>
      </w:pPr>
      <w:r w:rsidRPr="003D660E">
        <w:rPr>
          <w:iCs/>
          <w:lang w:val="en-GB"/>
        </w:rPr>
        <w:t>Max. 2 projects that were submitted in Standard Call, International Call, LA grants Calls (one as applicant, one as co-applicant)</w:t>
      </w:r>
    </w:p>
    <w:p w14:paraId="74ED61FC" w14:textId="77777777" w:rsidR="000F3490" w:rsidRPr="003D660E" w:rsidRDefault="000F3490" w:rsidP="000F3490">
      <w:pPr>
        <w:spacing w:after="0" w:line="240" w:lineRule="auto"/>
        <w:rPr>
          <w:lang w:val="en-GB"/>
        </w:rPr>
      </w:pPr>
    </w:p>
    <w:p w14:paraId="19DBEE39" w14:textId="77777777" w:rsidR="00D50BFC" w:rsidRPr="004404A8" w:rsidRDefault="00D50BFC" w:rsidP="00D50BFC">
      <w:pPr>
        <w:spacing w:after="0" w:line="240" w:lineRule="auto"/>
        <w:rPr>
          <w:b/>
          <w:bCs/>
          <w:i/>
          <w:iCs/>
          <w:color w:val="000000" w:themeColor="text1"/>
          <w:lang w:val="en-GB"/>
        </w:rPr>
      </w:pPr>
      <w:r w:rsidRPr="004404A8">
        <w:rPr>
          <w:b/>
          <w:bCs/>
          <w:i/>
          <w:iCs/>
          <w:color w:val="000000" w:themeColor="text1"/>
          <w:lang w:val="en-GB"/>
        </w:rPr>
        <w:t>In case of not following the rules above, all projects of the applicant/co-applicant can be excluded from the evaluation!</w:t>
      </w:r>
    </w:p>
    <w:p w14:paraId="254EAF17" w14:textId="77777777" w:rsidR="00D50BFC" w:rsidRPr="00080E8F" w:rsidRDefault="00D50BFC" w:rsidP="00D50BFC">
      <w:pPr>
        <w:spacing w:after="0" w:line="240" w:lineRule="auto"/>
        <w:rPr>
          <w:color w:val="000000" w:themeColor="text1"/>
          <w:lang w:val="en-GB"/>
        </w:rPr>
      </w:pPr>
    </w:p>
    <w:p w14:paraId="569FC98A" w14:textId="77777777" w:rsidR="00D50BFC" w:rsidRPr="00A65419" w:rsidRDefault="00D50BFC" w:rsidP="00D50BFC">
      <w:pPr>
        <w:spacing w:after="0" w:line="240" w:lineRule="auto"/>
        <w:rPr>
          <w:b/>
          <w:bCs/>
          <w:iCs/>
          <w:u w:val="single"/>
          <w:lang w:val="en-GB"/>
        </w:rPr>
      </w:pPr>
      <w:r w:rsidRPr="00A65419">
        <w:rPr>
          <w:i/>
          <w:iCs/>
          <w:lang w:val="en-GB"/>
        </w:rPr>
        <w:t xml:space="preserve">If the applicant withdraws from the Call or withdraws from the LA grant evaluation before submitting another project proposal that would cause concurrence of projects, the project proposal will be treated as if it had never been submitted - so it will not count towards the limit. </w:t>
      </w:r>
      <w:r>
        <w:rPr>
          <w:i/>
          <w:iCs/>
          <w:lang w:val="en-GB"/>
        </w:rPr>
        <w:t>LA project proposals that have been disqualified from evaluation for formal reasons by GA ČR and</w:t>
      </w:r>
      <w:r w:rsidRPr="00D365C6">
        <w:rPr>
          <w:i/>
          <w:iCs/>
          <w:color w:val="FF0000"/>
          <w:lang w:val="en-GB"/>
        </w:rPr>
        <w:t xml:space="preserve"> </w:t>
      </w:r>
      <w:r>
        <w:rPr>
          <w:i/>
          <w:iCs/>
          <w:color w:val="FF0000"/>
          <w:lang w:val="en-GB"/>
        </w:rPr>
        <w:t xml:space="preserve">disqualified from evaluation </w:t>
      </w:r>
      <w:r w:rsidRPr="00D365C6">
        <w:rPr>
          <w:i/>
          <w:iCs/>
          <w:color w:val="FF0000"/>
          <w:lang w:val="en-GB"/>
        </w:rPr>
        <w:t>by foreign agency will not count towards the limit of project proposals submitted in a given year</w:t>
      </w:r>
      <w:r>
        <w:rPr>
          <w:i/>
          <w:iCs/>
          <w:lang w:val="en-GB"/>
        </w:rPr>
        <w:t>.</w:t>
      </w:r>
    </w:p>
    <w:p w14:paraId="1C6ED73E" w14:textId="77777777" w:rsidR="000F3490" w:rsidRDefault="000F3490" w:rsidP="00487EB1">
      <w:pPr>
        <w:spacing w:after="0" w:line="276" w:lineRule="auto"/>
        <w:rPr>
          <w:i/>
          <w:iCs/>
          <w:color w:val="2E74B5" w:themeColor="accent1" w:themeShade="BF"/>
          <w:lang w:val="en-GB"/>
        </w:rPr>
      </w:pPr>
    </w:p>
    <w:p w14:paraId="7CE95288" w14:textId="454252CA" w:rsidR="002A0FC1" w:rsidRPr="006B5B1D" w:rsidRDefault="00487EB1" w:rsidP="00487EB1">
      <w:pPr>
        <w:spacing w:after="0" w:line="276" w:lineRule="auto"/>
        <w:rPr>
          <w:b/>
          <w:bCs/>
          <w:i/>
          <w:iCs/>
          <w:lang w:val="en-GB"/>
        </w:rPr>
      </w:pPr>
      <w:r w:rsidRPr="006B5B1D">
        <w:rPr>
          <w:b/>
          <w:bCs/>
          <w:i/>
          <w:iCs/>
          <w:lang w:val="en-GB"/>
        </w:rPr>
        <w:t>The Investigator</w:t>
      </w:r>
      <w:r w:rsidR="00715FD0" w:rsidRPr="006B5B1D">
        <w:rPr>
          <w:b/>
          <w:bCs/>
          <w:i/>
          <w:iCs/>
          <w:lang w:val="en-GB"/>
        </w:rPr>
        <w:t xml:space="preserve"> of</w:t>
      </w:r>
      <w:r w:rsidRPr="006B5B1D">
        <w:rPr>
          <w:b/>
          <w:bCs/>
          <w:i/>
          <w:iCs/>
          <w:lang w:val="en-GB"/>
        </w:rPr>
        <w:t xml:space="preserve"> the POSTDOC INDIVIDUAL FELLOWSHIP may not be the Investigator, co-investigator or any other participant involved in any role in any other project funded by GA CR. Throughout his/her involvement in the POSTDOC INDIVIDUAL FELLOWSHIP, the Investigator may not participate as applicant or co-applicant in any other tender or Call made by GA CR, except for proposals submitted in the final year of the Project.</w:t>
      </w:r>
    </w:p>
    <w:p w14:paraId="6E4108B0" w14:textId="77777777" w:rsidR="00487EB1" w:rsidRDefault="00487EB1" w:rsidP="00487EB1">
      <w:pPr>
        <w:spacing w:after="0" w:line="276" w:lineRule="auto"/>
        <w:rPr>
          <w:lang w:val="en-GB"/>
        </w:rPr>
      </w:pPr>
    </w:p>
    <w:p w14:paraId="04D4041E" w14:textId="3F6028EC" w:rsidR="00BD6D63" w:rsidRPr="0093671A" w:rsidRDefault="00BD6D63" w:rsidP="000F409F">
      <w:pPr>
        <w:pStyle w:val="Nadpis2"/>
        <w:numPr>
          <w:ilvl w:val="1"/>
          <w:numId w:val="1"/>
        </w:numPr>
      </w:pPr>
      <w:r w:rsidRPr="0093671A">
        <w:t>APPLICANTS ELIGIBILITY</w:t>
      </w:r>
    </w:p>
    <w:p w14:paraId="54AEA5D9" w14:textId="77777777" w:rsidR="00BD6D63" w:rsidRPr="00EE4E52" w:rsidRDefault="00BD6D63" w:rsidP="00BD6D63">
      <w:pPr>
        <w:spacing w:after="0" w:line="276" w:lineRule="auto"/>
        <w:rPr>
          <w:lang w:val="en-GB"/>
        </w:rPr>
      </w:pPr>
      <w:r w:rsidRPr="0093671A">
        <w:rPr>
          <w:lang w:val="en-GB"/>
        </w:rPr>
        <w:t xml:space="preserve">- </w:t>
      </w:r>
      <w:r w:rsidRPr="00FE1DC4">
        <w:rPr>
          <w:lang w:val="en-GB"/>
        </w:rPr>
        <w:t xml:space="preserve">MU </w:t>
      </w:r>
      <w:r>
        <w:rPr>
          <w:lang w:val="en-GB"/>
        </w:rPr>
        <w:t>eligibility</w:t>
      </w:r>
      <w:r w:rsidRPr="00FE1DC4">
        <w:rPr>
          <w:lang w:val="en-GB"/>
        </w:rPr>
        <w:t xml:space="preserve"> (</w:t>
      </w:r>
      <w:r w:rsidRPr="0093671A">
        <w:rPr>
          <w:u w:val="single"/>
          <w:lang w:val="en-GB"/>
        </w:rPr>
        <w:t xml:space="preserve">will be </w:t>
      </w:r>
      <w:r>
        <w:rPr>
          <w:u w:val="single"/>
          <w:lang w:val="en-GB"/>
        </w:rPr>
        <w:t>provided by the Rector's Office)</w:t>
      </w:r>
    </w:p>
    <w:p w14:paraId="37EDCD25" w14:textId="0F02E56E" w:rsidR="00FA72FE" w:rsidRPr="00665384" w:rsidRDefault="00FA72FE" w:rsidP="00665384">
      <w:pPr>
        <w:spacing w:after="0" w:line="276" w:lineRule="auto"/>
        <w:rPr>
          <w:lang w:val="en-GB"/>
        </w:rPr>
      </w:pPr>
    </w:p>
    <w:p w14:paraId="424EB30B" w14:textId="51AF09CD" w:rsidR="004027E5" w:rsidRDefault="00FA72FE" w:rsidP="000F409F">
      <w:pPr>
        <w:pStyle w:val="Nadpis2"/>
        <w:numPr>
          <w:ilvl w:val="1"/>
          <w:numId w:val="1"/>
        </w:numPr>
      </w:pPr>
      <w:r>
        <w:lastRenderedPageBreak/>
        <w:t>PROJECT PROPOSAL OF CZECH PART</w:t>
      </w:r>
    </w:p>
    <w:p w14:paraId="3B09E907" w14:textId="02B7192A" w:rsidR="000F3490" w:rsidRDefault="00FA72FE" w:rsidP="00447636">
      <w:pPr>
        <w:rPr>
          <w:lang w:val="en-GB" w:eastAsia="en-GB"/>
        </w:rPr>
      </w:pPr>
      <w:r>
        <w:rPr>
          <w:lang w:val="en-GB" w:eastAsia="en-GB"/>
        </w:rPr>
        <w:t xml:space="preserve">The proposal of Czech part has to </w:t>
      </w:r>
      <w:r w:rsidR="0011103D">
        <w:rPr>
          <w:lang w:val="en-GB" w:eastAsia="en-GB"/>
        </w:rPr>
        <w:t>b</w:t>
      </w:r>
      <w:r>
        <w:rPr>
          <w:lang w:val="en-GB" w:eastAsia="en-GB"/>
        </w:rPr>
        <w:t xml:space="preserve">e </w:t>
      </w:r>
      <w:r w:rsidR="0011103D">
        <w:rPr>
          <w:lang w:val="en-GB" w:eastAsia="en-GB"/>
        </w:rPr>
        <w:t xml:space="preserve">filled and </w:t>
      </w:r>
      <w:r>
        <w:rPr>
          <w:lang w:val="en-GB" w:eastAsia="en-GB"/>
        </w:rPr>
        <w:t>submitted to GA</w:t>
      </w:r>
      <w:r w:rsidR="009744F1">
        <w:rPr>
          <w:lang w:val="en-GB" w:eastAsia="en-GB"/>
        </w:rPr>
        <w:t xml:space="preserve"> </w:t>
      </w:r>
      <w:r>
        <w:rPr>
          <w:lang w:val="en-GB" w:eastAsia="en-GB"/>
        </w:rPr>
        <w:t xml:space="preserve">CR via </w:t>
      </w:r>
      <w:hyperlink r:id="rId33" w:history="1">
        <w:r w:rsidRPr="00FA72FE">
          <w:rPr>
            <w:rStyle w:val="Hypertextovodkaz"/>
            <w:lang w:val="en-GB" w:eastAsia="en-GB"/>
          </w:rPr>
          <w:t>GRIS</w:t>
        </w:r>
      </w:hyperlink>
      <w:r>
        <w:rPr>
          <w:lang w:val="en-GB" w:eastAsia="en-GB"/>
        </w:rPr>
        <w:t xml:space="preserve"> application.</w:t>
      </w:r>
    </w:p>
    <w:p w14:paraId="0AA089FF" w14:textId="77777777" w:rsidR="00000073" w:rsidRPr="00021616" w:rsidRDefault="00000073" w:rsidP="00000073">
      <w:pPr>
        <w:rPr>
          <w:b/>
          <w:lang w:val="en-GB" w:eastAsia="en-GB"/>
        </w:rPr>
      </w:pPr>
      <w:r w:rsidRPr="00021616">
        <w:rPr>
          <w:b/>
          <w:lang w:val="en-GB" w:eastAsia="en-GB"/>
        </w:rPr>
        <w:t xml:space="preserve">Video-instructions for filling the GRIS application will be </w:t>
      </w:r>
      <w:r>
        <w:rPr>
          <w:b/>
          <w:lang w:val="en-GB" w:eastAsia="en-GB"/>
        </w:rPr>
        <w:t xml:space="preserve">published soon (including English subtitles) </w:t>
      </w:r>
      <w:hyperlink r:id="rId34" w:history="1">
        <w:r w:rsidRPr="00021616">
          <w:rPr>
            <w:rStyle w:val="Hypertextovodkaz"/>
            <w:b/>
            <w:lang w:val="en-GB" w:eastAsia="en-GB"/>
          </w:rPr>
          <w:t>here</w:t>
        </w:r>
      </w:hyperlink>
      <w:r>
        <w:rPr>
          <w:b/>
          <w:lang w:val="en-GB" w:eastAsia="en-GB"/>
        </w:rPr>
        <w:t>.</w:t>
      </w:r>
    </w:p>
    <w:p w14:paraId="132556C4" w14:textId="77777777" w:rsidR="000F3490" w:rsidRDefault="000F3490" w:rsidP="000F3490">
      <w:pPr>
        <w:spacing w:after="60" w:line="240" w:lineRule="auto"/>
        <w:rPr>
          <w:lang w:val="en-GB" w:eastAsia="en-GB"/>
        </w:rPr>
      </w:pPr>
    </w:p>
    <w:p w14:paraId="3ADC37AD" w14:textId="1BE57F4A" w:rsidR="00DC7AE4" w:rsidRPr="00CE769E" w:rsidRDefault="00CE769E" w:rsidP="00C23C3D">
      <w:pPr>
        <w:spacing w:after="0" w:line="276" w:lineRule="auto"/>
        <w:rPr>
          <w:b/>
          <w:bCs/>
          <w:u w:val="single"/>
          <w:lang w:val="en-GB"/>
        </w:rPr>
      </w:pPr>
      <w:r w:rsidRPr="00CE769E">
        <w:rPr>
          <w:b/>
          <w:bCs/>
          <w:u w:val="single"/>
          <w:lang w:val="en-GB"/>
        </w:rPr>
        <w:t>Attachments:</w:t>
      </w:r>
    </w:p>
    <w:tbl>
      <w:tblPr>
        <w:tblStyle w:val="Mkatabulky"/>
        <w:tblW w:w="8932" w:type="dxa"/>
        <w:jc w:val="center"/>
        <w:tblLook w:val="04A0" w:firstRow="1" w:lastRow="0" w:firstColumn="1" w:lastColumn="0" w:noHBand="0" w:noVBand="1"/>
      </w:tblPr>
      <w:tblGrid>
        <w:gridCol w:w="2553"/>
        <w:gridCol w:w="2126"/>
        <w:gridCol w:w="2126"/>
        <w:gridCol w:w="2127"/>
      </w:tblGrid>
      <w:tr w:rsidR="00CE769E" w14:paraId="68119527" w14:textId="77777777" w:rsidTr="00CE769E">
        <w:trPr>
          <w:jc w:val="center"/>
        </w:trPr>
        <w:tc>
          <w:tcPr>
            <w:tcW w:w="2553" w:type="dxa"/>
            <w:shd w:val="clear" w:color="auto" w:fill="D9D9D9" w:themeFill="background1" w:themeFillShade="D9"/>
          </w:tcPr>
          <w:p w14:paraId="4252CB64" w14:textId="19B482AA" w:rsidR="00CE769E" w:rsidRPr="00DC7AE4" w:rsidRDefault="00CE769E" w:rsidP="00263F2B">
            <w:pPr>
              <w:spacing w:line="276" w:lineRule="auto"/>
              <w:rPr>
                <w:b/>
                <w:bCs/>
                <w:sz w:val="18"/>
                <w:szCs w:val="18"/>
                <w:lang w:val="en-GB"/>
              </w:rPr>
            </w:pPr>
            <w:r w:rsidRPr="00DC7AE4">
              <w:rPr>
                <w:b/>
                <w:bCs/>
                <w:sz w:val="18"/>
                <w:szCs w:val="18"/>
                <w:lang w:val="en-GB"/>
              </w:rPr>
              <w:t>Attachments/Scheme</w:t>
            </w:r>
          </w:p>
        </w:tc>
        <w:tc>
          <w:tcPr>
            <w:tcW w:w="2126" w:type="dxa"/>
            <w:shd w:val="clear" w:color="auto" w:fill="D9D9D9" w:themeFill="background1" w:themeFillShade="D9"/>
          </w:tcPr>
          <w:p w14:paraId="7D51A067" w14:textId="77777777" w:rsidR="00CE769E" w:rsidRPr="00DC7AE4" w:rsidRDefault="00CE769E" w:rsidP="00263F2B">
            <w:pPr>
              <w:spacing w:line="276" w:lineRule="auto"/>
              <w:jc w:val="center"/>
              <w:rPr>
                <w:b/>
                <w:bCs/>
                <w:sz w:val="18"/>
                <w:szCs w:val="18"/>
                <w:lang w:val="en-GB"/>
              </w:rPr>
            </w:pPr>
            <w:r w:rsidRPr="00DC7AE4">
              <w:rPr>
                <w:b/>
                <w:bCs/>
                <w:sz w:val="18"/>
                <w:szCs w:val="18"/>
                <w:lang w:val="en-GB"/>
              </w:rPr>
              <w:t>PIF Incoming</w:t>
            </w:r>
          </w:p>
        </w:tc>
        <w:tc>
          <w:tcPr>
            <w:tcW w:w="2126" w:type="dxa"/>
            <w:shd w:val="clear" w:color="auto" w:fill="D9D9D9" w:themeFill="background1" w:themeFillShade="D9"/>
          </w:tcPr>
          <w:p w14:paraId="3F8390E5" w14:textId="77777777" w:rsidR="00CE769E" w:rsidRPr="00DC7AE4" w:rsidRDefault="00CE769E" w:rsidP="00263F2B">
            <w:pPr>
              <w:spacing w:line="276" w:lineRule="auto"/>
              <w:jc w:val="center"/>
              <w:rPr>
                <w:b/>
                <w:bCs/>
                <w:sz w:val="18"/>
                <w:szCs w:val="18"/>
                <w:lang w:val="en-GB"/>
              </w:rPr>
            </w:pPr>
            <w:r w:rsidRPr="00DC7AE4">
              <w:rPr>
                <w:b/>
                <w:bCs/>
                <w:sz w:val="18"/>
                <w:szCs w:val="18"/>
                <w:lang w:val="en-GB"/>
              </w:rPr>
              <w:t>PIF Outgoing</w:t>
            </w:r>
          </w:p>
        </w:tc>
        <w:tc>
          <w:tcPr>
            <w:tcW w:w="2127" w:type="dxa"/>
            <w:shd w:val="clear" w:color="auto" w:fill="D9D9D9" w:themeFill="background1" w:themeFillShade="D9"/>
          </w:tcPr>
          <w:p w14:paraId="355A763C" w14:textId="77777777" w:rsidR="00CE769E" w:rsidRPr="00DC7AE4" w:rsidRDefault="00CE769E" w:rsidP="00263F2B">
            <w:pPr>
              <w:spacing w:line="276" w:lineRule="auto"/>
              <w:jc w:val="center"/>
              <w:rPr>
                <w:b/>
                <w:bCs/>
                <w:sz w:val="18"/>
                <w:szCs w:val="18"/>
                <w:lang w:val="en-GB"/>
              </w:rPr>
            </w:pPr>
            <w:r w:rsidRPr="00DC7AE4">
              <w:rPr>
                <w:b/>
                <w:bCs/>
                <w:sz w:val="18"/>
                <w:szCs w:val="18"/>
                <w:lang w:val="en-GB"/>
              </w:rPr>
              <w:t>JUNIOR STAR</w:t>
            </w:r>
          </w:p>
        </w:tc>
      </w:tr>
      <w:tr w:rsidR="00CE769E" w14:paraId="76305FCF" w14:textId="77777777" w:rsidTr="00CE769E">
        <w:trPr>
          <w:jc w:val="center"/>
        </w:trPr>
        <w:tc>
          <w:tcPr>
            <w:tcW w:w="2553" w:type="dxa"/>
          </w:tcPr>
          <w:p w14:paraId="54BE0928" w14:textId="48F71205" w:rsidR="00CE769E" w:rsidRPr="00DC7AE4" w:rsidRDefault="00CE769E" w:rsidP="00523035">
            <w:pPr>
              <w:rPr>
                <w:sz w:val="18"/>
                <w:szCs w:val="18"/>
                <w:lang w:val="en-GB"/>
              </w:rPr>
            </w:pPr>
            <w:r w:rsidRPr="00120A8E">
              <w:rPr>
                <w:b/>
                <w:bCs/>
                <w:sz w:val="18"/>
                <w:szCs w:val="18"/>
                <w:lang w:val="en-GB"/>
              </w:rPr>
              <w:t>C1 (scientific part)</w:t>
            </w:r>
            <w:r w:rsidRPr="00DC7AE4">
              <w:rPr>
                <w:sz w:val="18"/>
                <w:szCs w:val="18"/>
                <w:lang w:val="en-GB"/>
              </w:rPr>
              <w:t xml:space="preserve"> has predefined structure (more details in tender</w:t>
            </w:r>
            <w:r>
              <w:rPr>
                <w:sz w:val="18"/>
                <w:szCs w:val="18"/>
                <w:lang w:val="en-GB"/>
              </w:rPr>
              <w:t xml:space="preserve"> </w:t>
            </w:r>
            <w:r w:rsidRPr="00DC7AE4">
              <w:rPr>
                <w:sz w:val="18"/>
                <w:szCs w:val="18"/>
                <w:lang w:val="en-GB"/>
              </w:rPr>
              <w:t>documentation)</w:t>
            </w:r>
          </w:p>
        </w:tc>
        <w:tc>
          <w:tcPr>
            <w:tcW w:w="2126" w:type="dxa"/>
          </w:tcPr>
          <w:p w14:paraId="197218E1" w14:textId="22488E1F" w:rsidR="00CE769E" w:rsidRPr="00DC7AE4" w:rsidRDefault="00CE769E" w:rsidP="00523035">
            <w:pPr>
              <w:jc w:val="center"/>
              <w:rPr>
                <w:sz w:val="18"/>
                <w:szCs w:val="18"/>
                <w:lang w:val="en-GB"/>
              </w:rPr>
            </w:pPr>
            <w:r w:rsidRPr="00DC7AE4">
              <w:rPr>
                <w:sz w:val="18"/>
                <w:szCs w:val="18"/>
                <w:lang w:val="en-GB"/>
              </w:rPr>
              <w:t>in English language, in pdf. format, max. 6 MB (max. 10 pages)</w:t>
            </w:r>
          </w:p>
        </w:tc>
        <w:tc>
          <w:tcPr>
            <w:tcW w:w="2126" w:type="dxa"/>
          </w:tcPr>
          <w:p w14:paraId="7C7CEE05" w14:textId="73700204" w:rsidR="00CE769E" w:rsidRPr="00DC7AE4" w:rsidRDefault="00CE769E" w:rsidP="00523035">
            <w:pPr>
              <w:jc w:val="center"/>
              <w:rPr>
                <w:sz w:val="18"/>
                <w:szCs w:val="18"/>
                <w:lang w:val="en-GB"/>
              </w:rPr>
            </w:pPr>
            <w:r w:rsidRPr="00DC7AE4">
              <w:rPr>
                <w:sz w:val="18"/>
                <w:szCs w:val="18"/>
                <w:lang w:val="en-GB"/>
              </w:rPr>
              <w:t>in English language, in pdf. format, max. 6 MB (max. 10 pages)</w:t>
            </w:r>
          </w:p>
        </w:tc>
        <w:tc>
          <w:tcPr>
            <w:tcW w:w="2127" w:type="dxa"/>
          </w:tcPr>
          <w:p w14:paraId="05FD081F" w14:textId="4507737D" w:rsidR="00CE769E" w:rsidRPr="00DC7AE4" w:rsidRDefault="00CE769E" w:rsidP="00523035">
            <w:pPr>
              <w:jc w:val="center"/>
              <w:rPr>
                <w:sz w:val="18"/>
                <w:szCs w:val="18"/>
                <w:lang w:val="en-GB"/>
              </w:rPr>
            </w:pPr>
            <w:r w:rsidRPr="00DC7AE4">
              <w:rPr>
                <w:sz w:val="18"/>
                <w:szCs w:val="18"/>
                <w:lang w:val="en-GB"/>
              </w:rPr>
              <w:t>in English language, in pdf. format, max. 6 MB (max. 15 pages)</w:t>
            </w:r>
          </w:p>
        </w:tc>
      </w:tr>
      <w:tr w:rsidR="00CE769E" w14:paraId="081C0217" w14:textId="77777777" w:rsidTr="00CE769E">
        <w:trPr>
          <w:jc w:val="center"/>
        </w:trPr>
        <w:tc>
          <w:tcPr>
            <w:tcW w:w="2553" w:type="dxa"/>
          </w:tcPr>
          <w:p w14:paraId="38D8894D" w14:textId="41C50BE8" w:rsidR="00CE769E" w:rsidRPr="00120A8E" w:rsidRDefault="00CE769E" w:rsidP="00523035">
            <w:pPr>
              <w:rPr>
                <w:b/>
                <w:bCs/>
                <w:sz w:val="18"/>
                <w:szCs w:val="18"/>
                <w:lang w:val="en-GB"/>
              </w:rPr>
            </w:pPr>
            <w:r w:rsidRPr="00120A8E">
              <w:rPr>
                <w:b/>
                <w:bCs/>
                <w:sz w:val="18"/>
                <w:szCs w:val="18"/>
                <w:lang w:val="en-GB"/>
              </w:rPr>
              <w:t>CV of the applicant</w:t>
            </w:r>
            <w:r>
              <w:rPr>
                <w:b/>
                <w:bCs/>
                <w:sz w:val="18"/>
                <w:szCs w:val="18"/>
                <w:lang w:val="en-GB"/>
              </w:rPr>
              <w:t xml:space="preserve"> </w:t>
            </w:r>
          </w:p>
        </w:tc>
        <w:tc>
          <w:tcPr>
            <w:tcW w:w="2126" w:type="dxa"/>
          </w:tcPr>
          <w:p w14:paraId="6618279C" w14:textId="5BD3EAD2" w:rsidR="00CE769E" w:rsidRPr="00DC7AE4" w:rsidRDefault="00CE769E" w:rsidP="00523035">
            <w:pPr>
              <w:jc w:val="center"/>
              <w:rPr>
                <w:sz w:val="18"/>
                <w:szCs w:val="18"/>
                <w:lang w:val="en-GB"/>
              </w:rPr>
            </w:pPr>
            <w:r w:rsidRPr="00DC7AE4">
              <w:rPr>
                <w:sz w:val="18"/>
                <w:szCs w:val="18"/>
                <w:lang w:val="en-GB"/>
              </w:rPr>
              <w:t>in English language, in pdf. format, max. 1MB (max. 2 pages)</w:t>
            </w:r>
          </w:p>
        </w:tc>
        <w:tc>
          <w:tcPr>
            <w:tcW w:w="2126" w:type="dxa"/>
          </w:tcPr>
          <w:p w14:paraId="47B4874E" w14:textId="3431087E" w:rsidR="00CE769E" w:rsidRPr="00DC7AE4" w:rsidRDefault="00CE769E" w:rsidP="00523035">
            <w:pPr>
              <w:jc w:val="center"/>
              <w:rPr>
                <w:sz w:val="18"/>
                <w:szCs w:val="18"/>
                <w:lang w:val="en-GB"/>
              </w:rPr>
            </w:pPr>
            <w:r w:rsidRPr="00DC7AE4">
              <w:rPr>
                <w:sz w:val="18"/>
                <w:szCs w:val="18"/>
                <w:lang w:val="en-GB"/>
              </w:rPr>
              <w:t>in English language, in pdf. format, max. 1MB (max. 2 pages)</w:t>
            </w:r>
          </w:p>
        </w:tc>
        <w:tc>
          <w:tcPr>
            <w:tcW w:w="2127" w:type="dxa"/>
          </w:tcPr>
          <w:p w14:paraId="73B789EF" w14:textId="516A08FB" w:rsidR="00CE769E" w:rsidRPr="00DC7AE4" w:rsidRDefault="00CE769E" w:rsidP="00523035">
            <w:pPr>
              <w:jc w:val="center"/>
              <w:rPr>
                <w:sz w:val="18"/>
                <w:szCs w:val="18"/>
                <w:lang w:val="en-GB"/>
              </w:rPr>
            </w:pPr>
            <w:r w:rsidRPr="00DC7AE4">
              <w:rPr>
                <w:sz w:val="18"/>
                <w:szCs w:val="18"/>
                <w:lang w:val="en-GB"/>
              </w:rPr>
              <w:t>in English language, in pdf. format, max. 1MB (max. 2 pages)</w:t>
            </w:r>
          </w:p>
        </w:tc>
      </w:tr>
      <w:tr w:rsidR="00CE769E" w14:paraId="5B2B0A5F" w14:textId="77777777" w:rsidTr="00CE769E">
        <w:trPr>
          <w:jc w:val="center"/>
        </w:trPr>
        <w:tc>
          <w:tcPr>
            <w:tcW w:w="2553" w:type="dxa"/>
          </w:tcPr>
          <w:p w14:paraId="3588E7B3" w14:textId="28856036" w:rsidR="00CE769E" w:rsidRPr="00DC7AE4" w:rsidRDefault="00CE769E" w:rsidP="00523035">
            <w:pPr>
              <w:rPr>
                <w:sz w:val="18"/>
                <w:szCs w:val="18"/>
                <w:lang w:val="en-GB"/>
              </w:rPr>
            </w:pPr>
            <w:r w:rsidRPr="00120A8E">
              <w:rPr>
                <w:b/>
                <w:bCs/>
                <w:sz w:val="18"/>
                <w:szCs w:val="18"/>
                <w:lang w:val="en-GB"/>
              </w:rPr>
              <w:t>Scan of the certificate of the completion of a Ph.D.</w:t>
            </w:r>
            <w:r w:rsidRPr="00DC7AE4">
              <w:rPr>
                <w:sz w:val="18"/>
                <w:szCs w:val="18"/>
                <w:lang w:val="en-GB"/>
              </w:rPr>
              <w:t xml:space="preserve"> programme</w:t>
            </w:r>
          </w:p>
        </w:tc>
        <w:tc>
          <w:tcPr>
            <w:tcW w:w="2126" w:type="dxa"/>
          </w:tcPr>
          <w:p w14:paraId="602D9278" w14:textId="37838E77" w:rsidR="00CE769E" w:rsidRPr="00DC7AE4" w:rsidRDefault="00CE769E" w:rsidP="00523035">
            <w:pPr>
              <w:jc w:val="center"/>
              <w:rPr>
                <w:sz w:val="18"/>
                <w:szCs w:val="18"/>
                <w:lang w:val="en-GB"/>
              </w:rPr>
            </w:pPr>
            <w:r w:rsidRPr="00DC7AE4">
              <w:rPr>
                <w:sz w:val="18"/>
                <w:szCs w:val="18"/>
                <w:lang w:val="en-GB"/>
              </w:rPr>
              <w:t>Scan of the diploma or an affidavit of a defence reasonably expected to be completed by September 30, 202</w:t>
            </w:r>
            <w:r w:rsidR="009005A1">
              <w:rPr>
                <w:sz w:val="18"/>
                <w:szCs w:val="18"/>
                <w:lang w:val="en-GB"/>
              </w:rPr>
              <w:t>3</w:t>
            </w:r>
          </w:p>
        </w:tc>
        <w:tc>
          <w:tcPr>
            <w:tcW w:w="2126" w:type="dxa"/>
          </w:tcPr>
          <w:p w14:paraId="4F58FAA2" w14:textId="29DCC5E5" w:rsidR="00CE769E" w:rsidRPr="00DC7AE4" w:rsidRDefault="00CE769E" w:rsidP="00523035">
            <w:pPr>
              <w:jc w:val="center"/>
              <w:rPr>
                <w:sz w:val="18"/>
                <w:szCs w:val="18"/>
                <w:lang w:val="en-GB"/>
              </w:rPr>
            </w:pPr>
            <w:r w:rsidRPr="00DC7AE4">
              <w:rPr>
                <w:sz w:val="18"/>
                <w:szCs w:val="18"/>
                <w:lang w:val="en-GB"/>
              </w:rPr>
              <w:t>Scan of the diploma or an affidavit of a defence reasonably expected to be completed by September 30, 202</w:t>
            </w:r>
            <w:r w:rsidR="009005A1">
              <w:rPr>
                <w:sz w:val="18"/>
                <w:szCs w:val="18"/>
                <w:lang w:val="en-GB"/>
              </w:rPr>
              <w:t>3</w:t>
            </w:r>
          </w:p>
        </w:tc>
        <w:tc>
          <w:tcPr>
            <w:tcW w:w="2127" w:type="dxa"/>
          </w:tcPr>
          <w:p w14:paraId="2393E80E" w14:textId="51773ACB" w:rsidR="00CE769E" w:rsidRPr="00DC7AE4" w:rsidRDefault="00CE769E" w:rsidP="00523035">
            <w:pPr>
              <w:jc w:val="center"/>
              <w:rPr>
                <w:sz w:val="18"/>
                <w:szCs w:val="18"/>
                <w:lang w:val="en-GB"/>
              </w:rPr>
            </w:pPr>
            <w:r w:rsidRPr="00DC7AE4">
              <w:rPr>
                <w:sz w:val="18"/>
                <w:szCs w:val="18"/>
                <w:lang w:val="en-GB"/>
              </w:rPr>
              <w:t>Scan of the diploma or an affidavit of a defence reasonably expected to be completed by September 30, 202</w:t>
            </w:r>
            <w:r w:rsidR="009005A1">
              <w:rPr>
                <w:sz w:val="18"/>
                <w:szCs w:val="18"/>
                <w:lang w:val="en-GB"/>
              </w:rPr>
              <w:t>3</w:t>
            </w:r>
          </w:p>
        </w:tc>
      </w:tr>
      <w:tr w:rsidR="00CE769E" w14:paraId="3643895B" w14:textId="77777777" w:rsidTr="00CE769E">
        <w:trPr>
          <w:jc w:val="center"/>
        </w:trPr>
        <w:tc>
          <w:tcPr>
            <w:tcW w:w="2553" w:type="dxa"/>
          </w:tcPr>
          <w:p w14:paraId="1D39C457" w14:textId="4FC4ABE9" w:rsidR="00CE769E" w:rsidRPr="00DC7AE4" w:rsidRDefault="00CE769E" w:rsidP="00523035">
            <w:pPr>
              <w:rPr>
                <w:sz w:val="18"/>
                <w:szCs w:val="18"/>
                <w:lang w:val="en-GB"/>
              </w:rPr>
            </w:pPr>
            <w:r w:rsidRPr="00120A8E">
              <w:rPr>
                <w:b/>
                <w:bCs/>
                <w:sz w:val="18"/>
                <w:szCs w:val="18"/>
                <w:lang w:val="en-GB"/>
              </w:rPr>
              <w:t>Specific permit</w:t>
            </w:r>
            <w:r w:rsidRPr="00DC7AE4">
              <w:rPr>
                <w:sz w:val="18"/>
                <w:szCs w:val="18"/>
                <w:lang w:val="en-GB"/>
              </w:rPr>
              <w:t xml:space="preserve"> (</w:t>
            </w:r>
            <w:proofErr w:type="gramStart"/>
            <w:r w:rsidRPr="00DC7AE4">
              <w:rPr>
                <w:sz w:val="18"/>
                <w:szCs w:val="18"/>
                <w:lang w:val="en-GB"/>
              </w:rPr>
              <w:t>e.g.</w:t>
            </w:r>
            <w:proofErr w:type="gramEnd"/>
            <w:r w:rsidRPr="00DC7AE4">
              <w:rPr>
                <w:sz w:val="18"/>
                <w:szCs w:val="18"/>
                <w:lang w:val="en-GB"/>
              </w:rPr>
              <w:t xml:space="preserve"> GMO, ethics)</w:t>
            </w:r>
          </w:p>
        </w:tc>
        <w:tc>
          <w:tcPr>
            <w:tcW w:w="2126" w:type="dxa"/>
          </w:tcPr>
          <w:p w14:paraId="4C2E11AD" w14:textId="799450BA" w:rsidR="00CE769E" w:rsidRPr="00DC7AE4" w:rsidRDefault="00CE769E" w:rsidP="00523035">
            <w:pPr>
              <w:jc w:val="center"/>
              <w:rPr>
                <w:sz w:val="18"/>
                <w:szCs w:val="18"/>
                <w:lang w:val="en-GB"/>
              </w:rPr>
            </w:pPr>
            <w:r w:rsidRPr="00DC7AE4">
              <w:rPr>
                <w:sz w:val="18"/>
                <w:szCs w:val="18"/>
                <w:lang w:val="en-GB"/>
              </w:rPr>
              <w:t>Only if necessary</w:t>
            </w:r>
          </w:p>
        </w:tc>
        <w:tc>
          <w:tcPr>
            <w:tcW w:w="2126" w:type="dxa"/>
          </w:tcPr>
          <w:p w14:paraId="1E68EC0C" w14:textId="2D5B7F5E" w:rsidR="00CE769E" w:rsidRPr="00DC7AE4" w:rsidRDefault="00CE769E" w:rsidP="00523035">
            <w:pPr>
              <w:jc w:val="center"/>
              <w:rPr>
                <w:sz w:val="18"/>
                <w:szCs w:val="18"/>
                <w:lang w:val="en-GB"/>
              </w:rPr>
            </w:pPr>
            <w:r w:rsidRPr="00DC7AE4">
              <w:rPr>
                <w:sz w:val="18"/>
                <w:szCs w:val="18"/>
                <w:lang w:val="en-GB"/>
              </w:rPr>
              <w:t>Only if necessary</w:t>
            </w:r>
          </w:p>
        </w:tc>
        <w:tc>
          <w:tcPr>
            <w:tcW w:w="2127" w:type="dxa"/>
          </w:tcPr>
          <w:p w14:paraId="3A3445CD" w14:textId="5B210756" w:rsidR="00CE769E" w:rsidRPr="00DC7AE4" w:rsidRDefault="00CE769E" w:rsidP="00523035">
            <w:pPr>
              <w:jc w:val="center"/>
              <w:rPr>
                <w:sz w:val="18"/>
                <w:szCs w:val="18"/>
                <w:lang w:val="en-GB"/>
              </w:rPr>
            </w:pPr>
            <w:r w:rsidRPr="00DC7AE4">
              <w:rPr>
                <w:sz w:val="18"/>
                <w:szCs w:val="18"/>
                <w:lang w:val="en-GB"/>
              </w:rPr>
              <w:t>Only if necessary</w:t>
            </w:r>
          </w:p>
        </w:tc>
      </w:tr>
      <w:tr w:rsidR="00CE769E" w14:paraId="29AC13AD" w14:textId="77777777" w:rsidTr="00CE769E">
        <w:trPr>
          <w:jc w:val="center"/>
        </w:trPr>
        <w:tc>
          <w:tcPr>
            <w:tcW w:w="2553" w:type="dxa"/>
          </w:tcPr>
          <w:p w14:paraId="105C3D7E" w14:textId="6DB67D9E" w:rsidR="00CE769E" w:rsidRPr="00DC7AE4" w:rsidRDefault="00CE769E" w:rsidP="00523035">
            <w:pPr>
              <w:rPr>
                <w:sz w:val="18"/>
                <w:szCs w:val="18"/>
                <w:lang w:val="en-GB"/>
              </w:rPr>
            </w:pPr>
            <w:r w:rsidRPr="00DC7AE4">
              <w:rPr>
                <w:sz w:val="18"/>
                <w:szCs w:val="18"/>
                <w:lang w:val="en-GB"/>
              </w:rPr>
              <w:t>List of the institutions outside the Czech Republic to which it would be inappropriate to send the project proposal for evaluation, including an explanation</w:t>
            </w:r>
          </w:p>
        </w:tc>
        <w:tc>
          <w:tcPr>
            <w:tcW w:w="2126" w:type="dxa"/>
          </w:tcPr>
          <w:p w14:paraId="3DAFBCFA" w14:textId="085D1ECD" w:rsidR="00CE769E" w:rsidRPr="00DC7AE4" w:rsidRDefault="00CE769E" w:rsidP="00523035">
            <w:pPr>
              <w:jc w:val="center"/>
              <w:rPr>
                <w:sz w:val="18"/>
                <w:szCs w:val="18"/>
                <w:lang w:val="en-GB"/>
              </w:rPr>
            </w:pPr>
            <w:r w:rsidRPr="00DC7AE4">
              <w:rPr>
                <w:sz w:val="18"/>
                <w:szCs w:val="18"/>
                <w:lang w:val="en-GB"/>
              </w:rPr>
              <w:t>Not required, it depends on the applicant</w:t>
            </w:r>
          </w:p>
        </w:tc>
        <w:tc>
          <w:tcPr>
            <w:tcW w:w="2126" w:type="dxa"/>
          </w:tcPr>
          <w:p w14:paraId="19F1911F" w14:textId="1CF95603" w:rsidR="00CE769E" w:rsidRPr="00DC7AE4" w:rsidRDefault="00CE769E" w:rsidP="00523035">
            <w:pPr>
              <w:jc w:val="center"/>
              <w:rPr>
                <w:sz w:val="18"/>
                <w:szCs w:val="18"/>
                <w:lang w:val="en-GB"/>
              </w:rPr>
            </w:pPr>
            <w:r w:rsidRPr="00DC7AE4">
              <w:rPr>
                <w:sz w:val="18"/>
                <w:szCs w:val="18"/>
                <w:lang w:val="en-GB"/>
              </w:rPr>
              <w:t>Not required, it depends on the applicant</w:t>
            </w:r>
          </w:p>
        </w:tc>
        <w:tc>
          <w:tcPr>
            <w:tcW w:w="2127" w:type="dxa"/>
          </w:tcPr>
          <w:p w14:paraId="635924FB" w14:textId="65A3E8BC" w:rsidR="00CE769E" w:rsidRPr="00DC7AE4" w:rsidRDefault="00CE769E" w:rsidP="00523035">
            <w:pPr>
              <w:jc w:val="center"/>
              <w:rPr>
                <w:sz w:val="18"/>
                <w:szCs w:val="18"/>
                <w:lang w:val="en-GB"/>
              </w:rPr>
            </w:pPr>
            <w:r w:rsidRPr="00DC7AE4">
              <w:rPr>
                <w:sz w:val="18"/>
                <w:szCs w:val="18"/>
                <w:lang w:val="en-GB"/>
              </w:rPr>
              <w:t>Not required, it depends on the applicant</w:t>
            </w:r>
          </w:p>
        </w:tc>
      </w:tr>
      <w:tr w:rsidR="00CE769E" w14:paraId="109A2182" w14:textId="77777777" w:rsidTr="00CE769E">
        <w:trPr>
          <w:jc w:val="center"/>
        </w:trPr>
        <w:tc>
          <w:tcPr>
            <w:tcW w:w="2553" w:type="dxa"/>
          </w:tcPr>
          <w:p w14:paraId="7C6B319E" w14:textId="77777777" w:rsidR="00CE769E" w:rsidRPr="00DC7AE4" w:rsidRDefault="00CE769E" w:rsidP="00523035">
            <w:pPr>
              <w:rPr>
                <w:sz w:val="18"/>
                <w:szCs w:val="18"/>
                <w:lang w:val="en-GB"/>
              </w:rPr>
            </w:pPr>
            <w:r w:rsidRPr="00120A8E">
              <w:rPr>
                <w:b/>
                <w:bCs/>
                <w:sz w:val="18"/>
                <w:szCs w:val="18"/>
                <w:lang w:val="en-GB"/>
              </w:rPr>
              <w:t>Identification of the proposed supplier</w:t>
            </w:r>
            <w:r w:rsidRPr="00DC7AE4">
              <w:rPr>
                <w:sz w:val="18"/>
                <w:szCs w:val="18"/>
                <w:lang w:val="en-GB"/>
              </w:rPr>
              <w:t>, nature of the supplier´s performance, and the preliminary price</w:t>
            </w:r>
          </w:p>
          <w:p w14:paraId="497BA4FF" w14:textId="0AAD8A9A" w:rsidR="00CE769E" w:rsidRPr="00DC7AE4" w:rsidRDefault="00CE769E" w:rsidP="00523035">
            <w:pPr>
              <w:rPr>
                <w:sz w:val="18"/>
                <w:szCs w:val="18"/>
                <w:lang w:val="en-GB"/>
              </w:rPr>
            </w:pPr>
            <w:r w:rsidRPr="00DC7AE4">
              <w:rPr>
                <w:sz w:val="18"/>
                <w:szCs w:val="18"/>
                <w:lang w:val="en-GB"/>
              </w:rPr>
              <w:t>(</w:t>
            </w:r>
            <w:proofErr w:type="gramStart"/>
            <w:r w:rsidRPr="00DC7AE4">
              <w:rPr>
                <w:sz w:val="18"/>
                <w:szCs w:val="18"/>
                <w:lang w:val="en-GB"/>
              </w:rPr>
              <w:t>more</w:t>
            </w:r>
            <w:proofErr w:type="gramEnd"/>
            <w:r w:rsidRPr="00DC7AE4">
              <w:rPr>
                <w:sz w:val="18"/>
                <w:szCs w:val="18"/>
                <w:lang w:val="en-GB"/>
              </w:rPr>
              <w:t xml:space="preserve"> detail</w:t>
            </w:r>
            <w:r w:rsidR="007F2226">
              <w:rPr>
                <w:sz w:val="18"/>
                <w:szCs w:val="18"/>
                <w:lang w:val="en-GB"/>
              </w:rPr>
              <w:t>ed</w:t>
            </w:r>
            <w:r w:rsidRPr="00DC7AE4">
              <w:rPr>
                <w:sz w:val="18"/>
                <w:szCs w:val="18"/>
                <w:lang w:val="en-GB"/>
              </w:rPr>
              <w:t xml:space="preserve"> in the tender documentation page </w:t>
            </w:r>
            <w:r w:rsidR="008F51F9">
              <w:rPr>
                <w:sz w:val="18"/>
                <w:szCs w:val="18"/>
                <w:lang w:val="en-GB"/>
              </w:rPr>
              <w:t>23</w:t>
            </w:r>
            <w:r w:rsidRPr="00DC7AE4">
              <w:rPr>
                <w:sz w:val="18"/>
                <w:szCs w:val="18"/>
                <w:lang w:val="en-GB"/>
              </w:rPr>
              <w:t xml:space="preserve"> for PI</w:t>
            </w:r>
            <w:r w:rsidR="00E442E5">
              <w:rPr>
                <w:sz w:val="18"/>
                <w:szCs w:val="18"/>
                <w:lang w:val="en-GB"/>
              </w:rPr>
              <w:t>F</w:t>
            </w:r>
            <w:r w:rsidRPr="00DC7AE4">
              <w:rPr>
                <w:sz w:val="18"/>
                <w:szCs w:val="18"/>
                <w:lang w:val="en-GB"/>
              </w:rPr>
              <w:t xml:space="preserve"> Incoming; page </w:t>
            </w:r>
            <w:r w:rsidR="006E3D5B">
              <w:rPr>
                <w:sz w:val="18"/>
                <w:szCs w:val="18"/>
                <w:lang w:val="en-GB"/>
              </w:rPr>
              <w:t>23</w:t>
            </w:r>
            <w:r w:rsidRPr="00DC7AE4">
              <w:rPr>
                <w:sz w:val="18"/>
                <w:szCs w:val="18"/>
                <w:lang w:val="en-GB"/>
              </w:rPr>
              <w:t xml:space="preserve"> for PI</w:t>
            </w:r>
            <w:r w:rsidR="00E442E5">
              <w:rPr>
                <w:sz w:val="18"/>
                <w:szCs w:val="18"/>
                <w:lang w:val="en-GB"/>
              </w:rPr>
              <w:t>F</w:t>
            </w:r>
            <w:r w:rsidRPr="00DC7AE4">
              <w:rPr>
                <w:sz w:val="18"/>
                <w:szCs w:val="18"/>
                <w:lang w:val="en-GB"/>
              </w:rPr>
              <w:t xml:space="preserve"> Outgoing and </w:t>
            </w:r>
            <w:r w:rsidR="006E3D5B">
              <w:rPr>
                <w:sz w:val="18"/>
                <w:szCs w:val="18"/>
                <w:lang w:val="en-GB"/>
              </w:rPr>
              <w:t xml:space="preserve">page 18 </w:t>
            </w:r>
            <w:r w:rsidR="008238C6">
              <w:rPr>
                <w:sz w:val="18"/>
                <w:szCs w:val="18"/>
                <w:lang w:val="en-GB"/>
              </w:rPr>
              <w:t xml:space="preserve">for </w:t>
            </w:r>
            <w:r w:rsidRPr="00DC7AE4">
              <w:rPr>
                <w:sz w:val="18"/>
                <w:szCs w:val="18"/>
                <w:lang w:val="en-GB"/>
              </w:rPr>
              <w:t>JUNIOR STAR)</w:t>
            </w:r>
          </w:p>
        </w:tc>
        <w:tc>
          <w:tcPr>
            <w:tcW w:w="2126" w:type="dxa"/>
          </w:tcPr>
          <w:p w14:paraId="23A24CB2" w14:textId="77777777" w:rsidR="00CE769E" w:rsidRPr="00DC7AE4" w:rsidRDefault="00CE769E" w:rsidP="00523035">
            <w:pPr>
              <w:rPr>
                <w:sz w:val="18"/>
                <w:szCs w:val="18"/>
                <w:lang w:val="en-GB"/>
              </w:rPr>
            </w:pPr>
            <w:r w:rsidRPr="00DC7AE4">
              <w:rPr>
                <w:sz w:val="18"/>
                <w:szCs w:val="18"/>
                <w:lang w:val="en-GB"/>
              </w:rPr>
              <w:t>if the project proposal</w:t>
            </w:r>
          </w:p>
          <w:p w14:paraId="6592E0BE" w14:textId="6352A449" w:rsidR="00CE769E" w:rsidRPr="00DC7AE4" w:rsidRDefault="00CE769E" w:rsidP="00523035">
            <w:pPr>
              <w:jc w:val="center"/>
              <w:rPr>
                <w:sz w:val="18"/>
                <w:szCs w:val="18"/>
                <w:lang w:val="en-GB"/>
              </w:rPr>
            </w:pPr>
            <w:r w:rsidRPr="00DC7AE4">
              <w:rPr>
                <w:sz w:val="18"/>
                <w:szCs w:val="18"/>
                <w:lang w:val="en-GB"/>
              </w:rPr>
              <w:t xml:space="preserve">requires a </w:t>
            </w:r>
            <w:proofErr w:type="gramStart"/>
            <w:r w:rsidRPr="00DC7AE4">
              <w:rPr>
                <w:sz w:val="18"/>
                <w:szCs w:val="18"/>
                <w:lang w:val="en-GB"/>
              </w:rPr>
              <w:t>supply/ supplies</w:t>
            </w:r>
            <w:proofErr w:type="gramEnd"/>
            <w:r w:rsidRPr="00DC7AE4">
              <w:rPr>
                <w:sz w:val="18"/>
                <w:szCs w:val="18"/>
                <w:lang w:val="en-GB"/>
              </w:rPr>
              <w:t xml:space="preserve"> from a single supplier, and the total value of purchases from the single supplier exceeds </w:t>
            </w:r>
            <w:r w:rsidRPr="004A2DA1">
              <w:rPr>
                <w:color w:val="FF0000"/>
                <w:sz w:val="18"/>
                <w:szCs w:val="18"/>
                <w:lang w:val="en-GB"/>
              </w:rPr>
              <w:t xml:space="preserve">CZK </w:t>
            </w:r>
            <w:r w:rsidR="004A2DA1" w:rsidRPr="004A2DA1">
              <w:rPr>
                <w:color w:val="FF0000"/>
                <w:sz w:val="18"/>
                <w:szCs w:val="18"/>
                <w:lang w:val="en-GB"/>
              </w:rPr>
              <w:t>75</w:t>
            </w:r>
            <w:r w:rsidRPr="004A2DA1">
              <w:rPr>
                <w:color w:val="FF0000"/>
                <w:sz w:val="18"/>
                <w:szCs w:val="18"/>
                <w:lang w:val="en-GB"/>
              </w:rPr>
              <w:t xml:space="preserve">0,000 </w:t>
            </w:r>
            <w:r w:rsidRPr="00DC7AE4">
              <w:rPr>
                <w:sz w:val="18"/>
                <w:szCs w:val="18"/>
                <w:lang w:val="en-GB"/>
              </w:rPr>
              <w:t>throughout the duration of the project</w:t>
            </w:r>
          </w:p>
        </w:tc>
        <w:tc>
          <w:tcPr>
            <w:tcW w:w="2126" w:type="dxa"/>
          </w:tcPr>
          <w:p w14:paraId="7123D345" w14:textId="77777777" w:rsidR="00CE769E" w:rsidRPr="00DC7AE4" w:rsidRDefault="00CE769E" w:rsidP="00523035">
            <w:pPr>
              <w:rPr>
                <w:sz w:val="18"/>
                <w:szCs w:val="18"/>
                <w:lang w:val="en-GB"/>
              </w:rPr>
            </w:pPr>
            <w:r w:rsidRPr="00DC7AE4">
              <w:rPr>
                <w:sz w:val="18"/>
                <w:szCs w:val="18"/>
                <w:lang w:val="en-GB"/>
              </w:rPr>
              <w:t>if the project proposal</w:t>
            </w:r>
          </w:p>
          <w:p w14:paraId="4EC4C884" w14:textId="5888D1DB" w:rsidR="00CE769E" w:rsidRPr="00DC7AE4" w:rsidRDefault="00CE769E" w:rsidP="00523035">
            <w:pPr>
              <w:jc w:val="center"/>
              <w:rPr>
                <w:sz w:val="18"/>
                <w:szCs w:val="18"/>
                <w:lang w:val="en-GB"/>
              </w:rPr>
            </w:pPr>
            <w:r w:rsidRPr="00DC7AE4">
              <w:rPr>
                <w:sz w:val="18"/>
                <w:szCs w:val="18"/>
                <w:lang w:val="en-GB"/>
              </w:rPr>
              <w:t xml:space="preserve">requires a </w:t>
            </w:r>
            <w:proofErr w:type="gramStart"/>
            <w:r w:rsidRPr="00DC7AE4">
              <w:rPr>
                <w:sz w:val="18"/>
                <w:szCs w:val="18"/>
                <w:lang w:val="en-GB"/>
              </w:rPr>
              <w:t>supply/ supplies</w:t>
            </w:r>
            <w:proofErr w:type="gramEnd"/>
            <w:r w:rsidRPr="00DC7AE4">
              <w:rPr>
                <w:sz w:val="18"/>
                <w:szCs w:val="18"/>
                <w:lang w:val="en-GB"/>
              </w:rPr>
              <w:t xml:space="preserve"> from a single supplier, and the total value of purchases from the single supplier exceeds </w:t>
            </w:r>
            <w:r w:rsidRPr="00AC2D26">
              <w:rPr>
                <w:color w:val="FF0000"/>
                <w:sz w:val="18"/>
                <w:szCs w:val="18"/>
                <w:lang w:val="en-GB"/>
              </w:rPr>
              <w:t xml:space="preserve">CZK </w:t>
            </w:r>
            <w:r w:rsidR="00AC2D26" w:rsidRPr="00AC2D26">
              <w:rPr>
                <w:color w:val="FF0000"/>
                <w:sz w:val="18"/>
                <w:szCs w:val="18"/>
                <w:lang w:val="en-GB"/>
              </w:rPr>
              <w:t>75</w:t>
            </w:r>
            <w:r w:rsidRPr="00AC2D26">
              <w:rPr>
                <w:color w:val="FF0000"/>
                <w:sz w:val="18"/>
                <w:szCs w:val="18"/>
                <w:lang w:val="en-GB"/>
              </w:rPr>
              <w:t xml:space="preserve">0,000 </w:t>
            </w:r>
            <w:r w:rsidRPr="00DC7AE4">
              <w:rPr>
                <w:sz w:val="18"/>
                <w:szCs w:val="18"/>
                <w:lang w:val="en-GB"/>
              </w:rPr>
              <w:t>throughout the duration of the project</w:t>
            </w:r>
          </w:p>
        </w:tc>
        <w:tc>
          <w:tcPr>
            <w:tcW w:w="2127" w:type="dxa"/>
          </w:tcPr>
          <w:p w14:paraId="6E4D5494" w14:textId="46A1E420" w:rsidR="00CE769E" w:rsidRPr="00DC7AE4" w:rsidRDefault="00CE769E" w:rsidP="00523035">
            <w:pPr>
              <w:rPr>
                <w:sz w:val="18"/>
                <w:szCs w:val="18"/>
                <w:lang w:val="en-GB"/>
              </w:rPr>
            </w:pPr>
            <w:r w:rsidRPr="00DC7AE4">
              <w:rPr>
                <w:sz w:val="18"/>
                <w:szCs w:val="18"/>
                <w:lang w:val="en-GB"/>
              </w:rPr>
              <w:t>if the project</w:t>
            </w:r>
            <w:r>
              <w:rPr>
                <w:sz w:val="18"/>
                <w:szCs w:val="18"/>
                <w:lang w:val="en-GB"/>
              </w:rPr>
              <w:t xml:space="preserve"> proposal </w:t>
            </w:r>
            <w:r w:rsidRPr="00DC7AE4">
              <w:rPr>
                <w:sz w:val="18"/>
                <w:szCs w:val="18"/>
                <w:lang w:val="en-GB"/>
              </w:rPr>
              <w:t xml:space="preserve">requires the acquisition of long- term assets the value of which exceeds </w:t>
            </w:r>
            <w:r w:rsidRPr="004A2DA1">
              <w:rPr>
                <w:color w:val="FF0000"/>
                <w:sz w:val="18"/>
                <w:szCs w:val="18"/>
                <w:lang w:val="en-GB"/>
              </w:rPr>
              <w:t xml:space="preserve">CZK </w:t>
            </w:r>
            <w:r w:rsidR="004A2DA1" w:rsidRPr="004A2DA1">
              <w:rPr>
                <w:color w:val="FF0000"/>
                <w:sz w:val="18"/>
                <w:szCs w:val="18"/>
                <w:lang w:val="en-GB"/>
              </w:rPr>
              <w:t>25</w:t>
            </w:r>
            <w:r w:rsidRPr="004A2DA1">
              <w:rPr>
                <w:color w:val="FF0000"/>
                <w:sz w:val="18"/>
                <w:szCs w:val="18"/>
                <w:lang w:val="en-GB"/>
              </w:rPr>
              <w:t xml:space="preserve">0,000 </w:t>
            </w:r>
            <w:r w:rsidRPr="00DC7AE4">
              <w:rPr>
                <w:sz w:val="18"/>
                <w:szCs w:val="18"/>
                <w:lang w:val="en-GB"/>
              </w:rPr>
              <w:t>and/or the</w:t>
            </w:r>
            <w:r>
              <w:rPr>
                <w:sz w:val="18"/>
                <w:szCs w:val="18"/>
                <w:lang w:val="en-GB"/>
              </w:rPr>
              <w:t xml:space="preserve"> </w:t>
            </w:r>
            <w:r w:rsidRPr="00DC7AE4">
              <w:rPr>
                <w:sz w:val="18"/>
                <w:szCs w:val="18"/>
                <w:lang w:val="en-GB"/>
              </w:rPr>
              <w:t>supply</w:t>
            </w:r>
            <w:r>
              <w:rPr>
                <w:sz w:val="18"/>
                <w:szCs w:val="18"/>
                <w:lang w:val="en-GB"/>
              </w:rPr>
              <w:t xml:space="preserve">/ </w:t>
            </w:r>
            <w:r w:rsidRPr="00DC7AE4">
              <w:rPr>
                <w:sz w:val="18"/>
                <w:szCs w:val="18"/>
                <w:lang w:val="en-GB"/>
              </w:rPr>
              <w:t xml:space="preserve">supplies from a single supplier, and the total value of purchases from the single supplier exceeds </w:t>
            </w:r>
            <w:r w:rsidRPr="004A2DA1">
              <w:rPr>
                <w:color w:val="FF0000"/>
                <w:sz w:val="18"/>
                <w:szCs w:val="18"/>
                <w:lang w:val="en-GB"/>
              </w:rPr>
              <w:t xml:space="preserve">CZK </w:t>
            </w:r>
            <w:r w:rsidR="004A2DA1" w:rsidRPr="004A2DA1">
              <w:rPr>
                <w:color w:val="FF0000"/>
                <w:sz w:val="18"/>
                <w:szCs w:val="18"/>
                <w:lang w:val="en-GB"/>
              </w:rPr>
              <w:t>75</w:t>
            </w:r>
            <w:r w:rsidRPr="004A2DA1">
              <w:rPr>
                <w:color w:val="FF0000"/>
                <w:sz w:val="18"/>
                <w:szCs w:val="18"/>
                <w:lang w:val="en-GB"/>
              </w:rPr>
              <w:t xml:space="preserve">0,000 </w:t>
            </w:r>
            <w:r w:rsidRPr="00DC7AE4">
              <w:rPr>
                <w:sz w:val="18"/>
                <w:szCs w:val="18"/>
                <w:lang w:val="en-GB"/>
              </w:rPr>
              <w:t>throughout the project</w:t>
            </w:r>
          </w:p>
        </w:tc>
      </w:tr>
      <w:tr w:rsidR="00CE769E" w14:paraId="2F6E0036" w14:textId="77777777" w:rsidTr="00CE769E">
        <w:trPr>
          <w:jc w:val="center"/>
        </w:trPr>
        <w:tc>
          <w:tcPr>
            <w:tcW w:w="2553" w:type="dxa"/>
          </w:tcPr>
          <w:p w14:paraId="04043359" w14:textId="13633EA2" w:rsidR="00CE769E" w:rsidRPr="00120A8E" w:rsidRDefault="00CE769E" w:rsidP="00523035">
            <w:pPr>
              <w:rPr>
                <w:b/>
                <w:bCs/>
                <w:sz w:val="18"/>
                <w:szCs w:val="18"/>
                <w:lang w:val="en-GB"/>
              </w:rPr>
            </w:pPr>
            <w:r w:rsidRPr="00120A8E">
              <w:rPr>
                <w:b/>
                <w:bCs/>
                <w:sz w:val="18"/>
                <w:szCs w:val="18"/>
                <w:lang w:val="en-GB"/>
              </w:rPr>
              <w:t>Letter of Intent</w:t>
            </w:r>
          </w:p>
        </w:tc>
        <w:tc>
          <w:tcPr>
            <w:tcW w:w="2126" w:type="dxa"/>
          </w:tcPr>
          <w:p w14:paraId="36E54AB4" w14:textId="77777777" w:rsidR="00CE769E" w:rsidRPr="00DC7AE4" w:rsidRDefault="00CE769E" w:rsidP="00523035">
            <w:pPr>
              <w:jc w:val="center"/>
              <w:rPr>
                <w:sz w:val="18"/>
                <w:szCs w:val="18"/>
                <w:lang w:val="en-GB"/>
              </w:rPr>
            </w:pPr>
            <w:r w:rsidRPr="00DC7AE4">
              <w:rPr>
                <w:sz w:val="18"/>
                <w:szCs w:val="18"/>
                <w:lang w:val="en-GB"/>
              </w:rPr>
              <w:t>-</w:t>
            </w:r>
          </w:p>
          <w:p w14:paraId="20B8F20D" w14:textId="156FA1E7" w:rsidR="00CE769E" w:rsidRPr="00DC7AE4" w:rsidRDefault="00CE769E" w:rsidP="00523035">
            <w:pPr>
              <w:jc w:val="center"/>
              <w:rPr>
                <w:sz w:val="18"/>
                <w:szCs w:val="18"/>
                <w:lang w:val="en-GB"/>
              </w:rPr>
            </w:pPr>
            <w:r w:rsidRPr="00DC7AE4">
              <w:rPr>
                <w:sz w:val="18"/>
                <w:szCs w:val="18"/>
                <w:lang w:val="en-GB"/>
              </w:rPr>
              <w:t>(</w:t>
            </w:r>
            <w:proofErr w:type="gramStart"/>
            <w:r w:rsidRPr="00DC7AE4">
              <w:rPr>
                <w:sz w:val="18"/>
                <w:szCs w:val="18"/>
                <w:lang w:val="en-GB"/>
              </w:rPr>
              <w:t>this</w:t>
            </w:r>
            <w:proofErr w:type="gramEnd"/>
            <w:r w:rsidRPr="00DC7AE4">
              <w:rPr>
                <w:sz w:val="18"/>
                <w:szCs w:val="18"/>
                <w:lang w:val="en-GB"/>
              </w:rPr>
              <w:t xml:space="preserve"> Annex is not allowed)</w:t>
            </w:r>
          </w:p>
        </w:tc>
        <w:tc>
          <w:tcPr>
            <w:tcW w:w="2126" w:type="dxa"/>
          </w:tcPr>
          <w:p w14:paraId="5E64AF68" w14:textId="77777777" w:rsidR="00CE769E" w:rsidRPr="00DC7AE4" w:rsidRDefault="00CE769E" w:rsidP="00523035">
            <w:pPr>
              <w:rPr>
                <w:sz w:val="18"/>
                <w:szCs w:val="18"/>
                <w:lang w:val="en-GB"/>
              </w:rPr>
            </w:pPr>
            <w:r w:rsidRPr="00DC7AE4">
              <w:rPr>
                <w:sz w:val="18"/>
                <w:szCs w:val="18"/>
                <w:lang w:val="en-GB"/>
              </w:rPr>
              <w:t>Expression of support to the fellowship within the project executed by</w:t>
            </w:r>
          </w:p>
          <w:p w14:paraId="69E73849" w14:textId="0B6B896C" w:rsidR="00CE769E" w:rsidRPr="00DC7AE4" w:rsidRDefault="00CE769E" w:rsidP="00523035">
            <w:pPr>
              <w:jc w:val="center"/>
              <w:rPr>
                <w:sz w:val="18"/>
                <w:szCs w:val="18"/>
                <w:lang w:val="en-GB"/>
              </w:rPr>
            </w:pPr>
            <w:r w:rsidRPr="00DC7AE4">
              <w:rPr>
                <w:sz w:val="18"/>
                <w:szCs w:val="18"/>
                <w:lang w:val="en-GB"/>
              </w:rPr>
              <w:t>the host institution’s authorised</w:t>
            </w:r>
            <w:r>
              <w:rPr>
                <w:sz w:val="18"/>
                <w:szCs w:val="18"/>
                <w:lang w:val="en-GB"/>
              </w:rPr>
              <w:t xml:space="preserve"> </w:t>
            </w:r>
            <w:r w:rsidRPr="00DC7AE4">
              <w:rPr>
                <w:sz w:val="18"/>
                <w:szCs w:val="18"/>
                <w:lang w:val="en-GB"/>
              </w:rPr>
              <w:t>representative, explicitly stating the duration of the fellowship, and the title of the project</w:t>
            </w:r>
            <w:r>
              <w:rPr>
                <w:sz w:val="18"/>
                <w:szCs w:val="18"/>
                <w:lang w:val="en-GB"/>
              </w:rPr>
              <w:t>;</w:t>
            </w:r>
            <w:r w:rsidRPr="00DC7AE4">
              <w:rPr>
                <w:sz w:val="18"/>
                <w:szCs w:val="18"/>
                <w:lang w:val="en-GB"/>
              </w:rPr>
              <w:t xml:space="preserve"> template in the tender documentation</w:t>
            </w:r>
            <w:r>
              <w:rPr>
                <w:sz w:val="18"/>
                <w:szCs w:val="18"/>
                <w:lang w:val="en-GB"/>
              </w:rPr>
              <w:t>, Annex 10</w:t>
            </w:r>
          </w:p>
        </w:tc>
        <w:tc>
          <w:tcPr>
            <w:tcW w:w="2127" w:type="dxa"/>
          </w:tcPr>
          <w:p w14:paraId="6667432D" w14:textId="5F2F0CA7" w:rsidR="00CE769E" w:rsidRPr="00DC7AE4" w:rsidRDefault="00CE769E" w:rsidP="00523035">
            <w:pPr>
              <w:jc w:val="center"/>
              <w:rPr>
                <w:sz w:val="18"/>
                <w:szCs w:val="18"/>
                <w:lang w:val="en-GB"/>
              </w:rPr>
            </w:pPr>
            <w:r w:rsidRPr="00DC7AE4">
              <w:rPr>
                <w:sz w:val="18"/>
                <w:szCs w:val="18"/>
                <w:lang w:val="en-GB"/>
              </w:rPr>
              <w:t>Letter of Intent verifying the international cooperation or a commitment to perform the necessary work at an institution abroad.</w:t>
            </w:r>
          </w:p>
        </w:tc>
      </w:tr>
      <w:tr w:rsidR="00CE769E" w14:paraId="1033ED2E" w14:textId="77777777" w:rsidTr="00CE769E">
        <w:trPr>
          <w:jc w:val="center"/>
        </w:trPr>
        <w:tc>
          <w:tcPr>
            <w:tcW w:w="2553" w:type="dxa"/>
          </w:tcPr>
          <w:p w14:paraId="6DD627D1" w14:textId="331EBC6D" w:rsidR="00CE769E" w:rsidRPr="00DC7AE4" w:rsidRDefault="00CE769E" w:rsidP="00523035">
            <w:pPr>
              <w:rPr>
                <w:sz w:val="18"/>
                <w:szCs w:val="18"/>
                <w:lang w:val="en-GB"/>
              </w:rPr>
            </w:pPr>
            <w:r w:rsidRPr="00DC7AE4">
              <w:rPr>
                <w:sz w:val="18"/>
                <w:szCs w:val="18"/>
                <w:lang w:val="en-GB"/>
              </w:rPr>
              <w:t>Copies of documents evidencing substantial international cooperation</w:t>
            </w:r>
          </w:p>
        </w:tc>
        <w:tc>
          <w:tcPr>
            <w:tcW w:w="2126" w:type="dxa"/>
          </w:tcPr>
          <w:p w14:paraId="3D2F7CB6" w14:textId="77777777" w:rsidR="00CE769E" w:rsidRPr="00DC7AE4" w:rsidRDefault="00CE769E" w:rsidP="00523035">
            <w:pPr>
              <w:jc w:val="center"/>
              <w:rPr>
                <w:sz w:val="18"/>
                <w:szCs w:val="18"/>
                <w:lang w:val="en-GB"/>
              </w:rPr>
            </w:pPr>
            <w:r w:rsidRPr="00DC7AE4">
              <w:rPr>
                <w:sz w:val="18"/>
                <w:szCs w:val="18"/>
                <w:lang w:val="en-GB"/>
              </w:rPr>
              <w:t>-</w:t>
            </w:r>
          </w:p>
          <w:p w14:paraId="4BC2800D" w14:textId="61D02729" w:rsidR="00CE769E" w:rsidRPr="00DC7AE4" w:rsidRDefault="00CE769E" w:rsidP="00523035">
            <w:pPr>
              <w:jc w:val="center"/>
              <w:rPr>
                <w:sz w:val="18"/>
                <w:szCs w:val="18"/>
                <w:lang w:val="en-GB"/>
              </w:rPr>
            </w:pPr>
            <w:r w:rsidRPr="00DC7AE4">
              <w:rPr>
                <w:sz w:val="18"/>
                <w:szCs w:val="18"/>
                <w:lang w:val="en-GB"/>
              </w:rPr>
              <w:t>(</w:t>
            </w:r>
            <w:proofErr w:type="gramStart"/>
            <w:r w:rsidRPr="00DC7AE4">
              <w:rPr>
                <w:sz w:val="18"/>
                <w:szCs w:val="18"/>
                <w:lang w:val="en-GB"/>
              </w:rPr>
              <w:t>this</w:t>
            </w:r>
            <w:proofErr w:type="gramEnd"/>
            <w:r w:rsidRPr="00DC7AE4">
              <w:rPr>
                <w:sz w:val="18"/>
                <w:szCs w:val="18"/>
                <w:lang w:val="en-GB"/>
              </w:rPr>
              <w:t xml:space="preserve"> Annex is not allowed)</w:t>
            </w:r>
          </w:p>
        </w:tc>
        <w:tc>
          <w:tcPr>
            <w:tcW w:w="2126" w:type="dxa"/>
          </w:tcPr>
          <w:p w14:paraId="0C14493B" w14:textId="77777777" w:rsidR="00CE769E" w:rsidRPr="00DC7AE4" w:rsidRDefault="00CE769E" w:rsidP="00523035">
            <w:pPr>
              <w:jc w:val="center"/>
              <w:rPr>
                <w:sz w:val="18"/>
                <w:szCs w:val="18"/>
                <w:lang w:val="en-GB"/>
              </w:rPr>
            </w:pPr>
            <w:r w:rsidRPr="00DC7AE4">
              <w:rPr>
                <w:sz w:val="18"/>
                <w:szCs w:val="18"/>
                <w:lang w:val="en-GB"/>
              </w:rPr>
              <w:t>-</w:t>
            </w:r>
          </w:p>
          <w:p w14:paraId="7FB747C3" w14:textId="014A2438" w:rsidR="00CE769E" w:rsidRPr="00DC7AE4" w:rsidRDefault="00CE769E" w:rsidP="00523035">
            <w:pPr>
              <w:rPr>
                <w:sz w:val="18"/>
                <w:szCs w:val="18"/>
                <w:lang w:val="en-GB"/>
              </w:rPr>
            </w:pPr>
            <w:r w:rsidRPr="00DC7AE4">
              <w:rPr>
                <w:sz w:val="18"/>
                <w:szCs w:val="18"/>
                <w:lang w:val="en-GB"/>
              </w:rPr>
              <w:t>(</w:t>
            </w:r>
            <w:proofErr w:type="gramStart"/>
            <w:r w:rsidRPr="00DC7AE4">
              <w:rPr>
                <w:sz w:val="18"/>
                <w:szCs w:val="18"/>
                <w:lang w:val="en-GB"/>
              </w:rPr>
              <w:t>this</w:t>
            </w:r>
            <w:proofErr w:type="gramEnd"/>
            <w:r w:rsidRPr="00DC7AE4">
              <w:rPr>
                <w:sz w:val="18"/>
                <w:szCs w:val="18"/>
                <w:lang w:val="en-GB"/>
              </w:rPr>
              <w:t xml:space="preserve"> Annex is not allowed)</w:t>
            </w:r>
          </w:p>
        </w:tc>
        <w:tc>
          <w:tcPr>
            <w:tcW w:w="2127" w:type="dxa"/>
          </w:tcPr>
          <w:p w14:paraId="35490A43" w14:textId="45707269" w:rsidR="00CE769E" w:rsidRPr="00DC7AE4" w:rsidRDefault="00CE769E" w:rsidP="00523035">
            <w:pPr>
              <w:jc w:val="center"/>
              <w:rPr>
                <w:sz w:val="18"/>
                <w:szCs w:val="18"/>
                <w:lang w:val="en-GB"/>
              </w:rPr>
            </w:pPr>
            <w:r w:rsidRPr="00DC7AE4">
              <w:rPr>
                <w:sz w:val="18"/>
                <w:szCs w:val="18"/>
                <w:lang w:val="en-GB"/>
              </w:rPr>
              <w:t>Copies of documents evidencing substantial international cooperation</w:t>
            </w:r>
          </w:p>
        </w:tc>
      </w:tr>
    </w:tbl>
    <w:p w14:paraId="0ED2A6B9" w14:textId="77777777" w:rsidR="00DC7AE4" w:rsidRDefault="00DC7AE4" w:rsidP="00C23C3D">
      <w:pPr>
        <w:spacing w:after="0" w:line="276" w:lineRule="auto"/>
        <w:rPr>
          <w:lang w:val="en-GB"/>
        </w:rPr>
      </w:pPr>
    </w:p>
    <w:p w14:paraId="62109541" w14:textId="77777777" w:rsidR="001D5F84" w:rsidRPr="00C23C3D" w:rsidRDefault="001D5F84" w:rsidP="001D5F84">
      <w:pPr>
        <w:spacing w:after="0" w:line="276" w:lineRule="auto"/>
        <w:rPr>
          <w:lang w:val="en-GB"/>
        </w:rPr>
      </w:pPr>
      <w:r w:rsidRPr="00C23C3D">
        <w:rPr>
          <w:lang w:val="en-GB"/>
        </w:rPr>
        <w:lastRenderedPageBreak/>
        <w:t xml:space="preserve">The </w:t>
      </w:r>
      <w:r>
        <w:rPr>
          <w:lang w:val="en-GB"/>
        </w:rPr>
        <w:t xml:space="preserve">MU </w:t>
      </w:r>
      <w:hyperlink r:id="rId35" w:history="1">
        <w:r>
          <w:rPr>
            <w:rStyle w:val="Hypertextovodkaz"/>
            <w:lang w:val="en-GB"/>
          </w:rPr>
          <w:t xml:space="preserve">Research </w:t>
        </w:r>
        <w:r w:rsidRPr="00C23C3D">
          <w:rPr>
            <w:rStyle w:val="Hypertextovodkaz"/>
            <w:lang w:val="en-GB"/>
          </w:rPr>
          <w:t>Ethics Committee</w:t>
        </w:r>
      </w:hyperlink>
      <w:r w:rsidRPr="00C23C3D">
        <w:rPr>
          <w:lang w:val="en-GB"/>
        </w:rPr>
        <w:t xml:space="preserve"> will assess the project proposals </w:t>
      </w:r>
      <w:r>
        <w:rPr>
          <w:lang w:val="en-GB"/>
        </w:rPr>
        <w:t xml:space="preserve">for these Calls. </w:t>
      </w:r>
      <w:r w:rsidRPr="00C23C3D">
        <w:rPr>
          <w:lang w:val="en-GB"/>
        </w:rPr>
        <w:t xml:space="preserve">The applications are to be submitted through </w:t>
      </w:r>
      <w:hyperlink r:id="rId36" w:history="1">
        <w:r w:rsidRPr="0045025D">
          <w:rPr>
            <w:rStyle w:val="Hypertextovodkaz"/>
            <w:lang w:val="en-GB"/>
          </w:rPr>
          <w:t>ISEP</w:t>
        </w:r>
      </w:hyperlink>
      <w:r>
        <w:rPr>
          <w:lang w:val="en-GB"/>
        </w:rPr>
        <w:t xml:space="preserve"> where is necessary to upload the official request (current version of template can be found </w:t>
      </w:r>
      <w:hyperlink r:id="rId37" w:history="1">
        <w:r w:rsidRPr="00C23C3D">
          <w:rPr>
            <w:rStyle w:val="Hypertextovodkaz"/>
            <w:lang w:val="en-GB"/>
          </w:rPr>
          <w:t>here</w:t>
        </w:r>
      </w:hyperlink>
      <w:r>
        <w:rPr>
          <w:lang w:val="en-GB"/>
        </w:rPr>
        <w:t>).</w:t>
      </w:r>
    </w:p>
    <w:p w14:paraId="207821BD" w14:textId="3BB301CA" w:rsidR="00EF442A" w:rsidRDefault="00EF442A" w:rsidP="00B4594D">
      <w:pPr>
        <w:spacing w:after="0" w:line="276" w:lineRule="auto"/>
        <w:rPr>
          <w:lang w:val="en-GB"/>
        </w:rPr>
      </w:pPr>
    </w:p>
    <w:p w14:paraId="5D5869B7" w14:textId="77777777" w:rsidR="00EF442A" w:rsidRDefault="00EF442A" w:rsidP="00B4594D">
      <w:pPr>
        <w:spacing w:after="0" w:line="276" w:lineRule="auto"/>
        <w:rPr>
          <w:lang w:val="en-GB"/>
        </w:rPr>
      </w:pPr>
    </w:p>
    <w:p w14:paraId="142E2727" w14:textId="179C4B38" w:rsidR="00067DBC" w:rsidRDefault="00067DBC" w:rsidP="000F409F">
      <w:pPr>
        <w:pStyle w:val="Nadpis2"/>
        <w:numPr>
          <w:ilvl w:val="1"/>
          <w:numId w:val="1"/>
        </w:numPr>
      </w:pPr>
      <w:r>
        <w:t>PROJECT RESULTS</w:t>
      </w:r>
    </w:p>
    <w:p w14:paraId="5B98781A" w14:textId="65411F84" w:rsidR="00067DBC" w:rsidRPr="00713F05" w:rsidRDefault="00067DBC" w:rsidP="00067DBC">
      <w:pPr>
        <w:rPr>
          <w:lang w:val="en-GB" w:eastAsia="en-GB"/>
        </w:rPr>
      </w:pPr>
      <w:r w:rsidRPr="00713F05">
        <w:rPr>
          <w:lang w:val="en-GB" w:eastAsia="en-GB"/>
        </w:rPr>
        <w:t xml:space="preserve">Definition of types of outputs (according to </w:t>
      </w:r>
      <w:r>
        <w:rPr>
          <w:lang w:val="en-GB" w:eastAsia="en-GB"/>
        </w:rPr>
        <w:t>t</w:t>
      </w:r>
      <w:r w:rsidRPr="00713F05">
        <w:rPr>
          <w:lang w:val="en-GB" w:eastAsia="en-GB"/>
        </w:rPr>
        <w:t>ender documentation</w:t>
      </w:r>
      <w:r>
        <w:rPr>
          <w:lang w:val="en-GB" w:eastAsia="en-GB"/>
        </w:rPr>
        <w:t>)</w:t>
      </w:r>
    </w:p>
    <w:p w14:paraId="03446DEB" w14:textId="358E9029" w:rsidR="00067DBC" w:rsidRPr="005B4F6D" w:rsidRDefault="00067DBC" w:rsidP="005B4F6D">
      <w:pPr>
        <w:pStyle w:val="Odstavecseseznamem"/>
        <w:numPr>
          <w:ilvl w:val="0"/>
          <w:numId w:val="14"/>
        </w:numPr>
        <w:spacing w:after="0" w:line="276" w:lineRule="auto"/>
        <w:rPr>
          <w:lang w:val="en-GB"/>
        </w:rPr>
      </w:pPr>
      <w:r w:rsidRPr="005B4F6D">
        <w:rPr>
          <w:b/>
          <w:bCs/>
          <w:lang w:val="en-GB" w:eastAsia="en-GB"/>
        </w:rPr>
        <w:t>Jimp</w:t>
      </w:r>
      <w:r w:rsidRPr="005B4F6D">
        <w:rPr>
          <w:lang w:val="en-GB" w:eastAsia="en-GB"/>
        </w:rPr>
        <w:t xml:space="preserve"> - an original/review article in a peer-reviewed journal which is included in the Web of Science database and tagged as "Article", "Review", or "Letter"</w:t>
      </w:r>
      <w:r w:rsidR="005B4F6D" w:rsidRPr="005B4F6D">
        <w:rPr>
          <w:lang w:val="en-GB" w:eastAsia="en-GB"/>
        </w:rPr>
        <w:t xml:space="preserve">; </w:t>
      </w:r>
      <w:r w:rsidR="005B4F6D" w:rsidRPr="005B4F6D">
        <w:rPr>
          <w:lang w:val="en-GB"/>
        </w:rPr>
        <w:t xml:space="preserve">Only articles published in journals with a non-zero impact factor registered in the </w:t>
      </w:r>
      <w:proofErr w:type="spellStart"/>
      <w:r w:rsidR="005B4F6D" w:rsidRPr="005B4F6D">
        <w:rPr>
          <w:lang w:val="en-GB"/>
        </w:rPr>
        <w:t>WoS</w:t>
      </w:r>
      <w:proofErr w:type="spellEnd"/>
      <w:r w:rsidR="005B4F6D" w:rsidRPr="005B4F6D">
        <w:rPr>
          <w:lang w:val="en-GB"/>
        </w:rPr>
        <w:t xml:space="preserve"> Core Collection SCI or SSCI database may be considered Jimp outputs.  </w:t>
      </w:r>
    </w:p>
    <w:p w14:paraId="73397622" w14:textId="77777777" w:rsidR="00067DBC" w:rsidRPr="00713F05" w:rsidRDefault="00067DBC" w:rsidP="00067DBC">
      <w:pPr>
        <w:pStyle w:val="Odstavecseseznamem"/>
        <w:numPr>
          <w:ilvl w:val="0"/>
          <w:numId w:val="8"/>
        </w:numPr>
        <w:spacing w:after="120" w:line="240" w:lineRule="auto"/>
        <w:rPr>
          <w:lang w:val="en-GB" w:eastAsia="en-GB"/>
        </w:rPr>
      </w:pPr>
      <w:proofErr w:type="spellStart"/>
      <w:r w:rsidRPr="008F1B97">
        <w:rPr>
          <w:b/>
          <w:bCs/>
          <w:lang w:val="en-GB" w:eastAsia="en-GB"/>
        </w:rPr>
        <w:t>Jsc</w:t>
      </w:r>
      <w:proofErr w:type="spellEnd"/>
      <w:r w:rsidRPr="00713F05">
        <w:rPr>
          <w:lang w:val="en-GB" w:eastAsia="en-GB"/>
        </w:rPr>
        <w:t xml:space="preserve"> - original / review article in a scientific periodical which is included in the </w:t>
      </w:r>
      <w:proofErr w:type="gramStart"/>
      <w:r w:rsidRPr="00713F05">
        <w:rPr>
          <w:lang w:val="en-GB" w:eastAsia="en-GB"/>
        </w:rPr>
        <w:t>Scopus</w:t>
      </w:r>
      <w:proofErr w:type="gramEnd"/>
      <w:r w:rsidRPr="00713F05">
        <w:rPr>
          <w:lang w:val="en-GB" w:eastAsia="en-GB"/>
        </w:rPr>
        <w:t xml:space="preserve"> </w:t>
      </w:r>
    </w:p>
    <w:p w14:paraId="7E75E52B" w14:textId="77777777" w:rsidR="00067DBC" w:rsidRPr="00713F05" w:rsidRDefault="00067DBC" w:rsidP="00067DBC">
      <w:pPr>
        <w:pStyle w:val="Odstavecseseznamem"/>
        <w:spacing w:after="120" w:line="240" w:lineRule="auto"/>
        <w:rPr>
          <w:lang w:val="en-GB" w:eastAsia="en-GB"/>
        </w:rPr>
      </w:pPr>
      <w:r w:rsidRPr="00713F05">
        <w:rPr>
          <w:lang w:val="en-GB" w:eastAsia="en-GB"/>
        </w:rPr>
        <w:t xml:space="preserve">database with the tag “Article”, “Review”, or “Letter”; </w:t>
      </w:r>
      <w:proofErr w:type="spellStart"/>
      <w:r w:rsidRPr="008F1B97">
        <w:rPr>
          <w:b/>
          <w:bCs/>
          <w:lang w:val="en-GB" w:eastAsia="en-GB"/>
        </w:rPr>
        <w:t>Jost</w:t>
      </w:r>
      <w:proofErr w:type="spellEnd"/>
      <w:r w:rsidRPr="00713F05">
        <w:rPr>
          <w:lang w:val="en-GB" w:eastAsia="en-GB"/>
        </w:rPr>
        <w:t xml:space="preserve"> - original / review article in a scientific periodical which does not fit in any of the two foregoing groups, and which meets the general requirements for an article in a scientific </w:t>
      </w:r>
      <w:proofErr w:type="gramStart"/>
      <w:r w:rsidRPr="00713F05">
        <w:rPr>
          <w:lang w:val="en-GB" w:eastAsia="en-GB"/>
        </w:rPr>
        <w:t>periodical</w:t>
      </w:r>
      <w:proofErr w:type="gramEnd"/>
    </w:p>
    <w:p w14:paraId="0BE5AC45" w14:textId="77777777" w:rsidR="00067DBC" w:rsidRPr="008F1B97" w:rsidRDefault="00067DBC" w:rsidP="00067DBC">
      <w:pPr>
        <w:pStyle w:val="Odstavecseseznamem"/>
        <w:numPr>
          <w:ilvl w:val="0"/>
          <w:numId w:val="9"/>
        </w:numPr>
        <w:spacing w:after="120" w:line="240" w:lineRule="auto"/>
        <w:ind w:left="714" w:hanging="357"/>
        <w:rPr>
          <w:b/>
          <w:bCs/>
          <w:lang w:val="en-GB" w:eastAsia="en-GB"/>
        </w:rPr>
      </w:pPr>
      <w:r w:rsidRPr="008F1B97">
        <w:rPr>
          <w:b/>
          <w:bCs/>
          <w:lang w:val="en-GB"/>
        </w:rPr>
        <w:t>Monograph</w:t>
      </w:r>
    </w:p>
    <w:p w14:paraId="050E7A1C" w14:textId="77777777" w:rsidR="00067DBC" w:rsidRPr="008F1B97" w:rsidRDefault="00067DBC" w:rsidP="00067DBC">
      <w:pPr>
        <w:pStyle w:val="Odstavecseseznamem"/>
        <w:numPr>
          <w:ilvl w:val="0"/>
          <w:numId w:val="9"/>
        </w:numPr>
        <w:spacing w:after="120" w:line="240" w:lineRule="auto"/>
        <w:ind w:left="714" w:hanging="357"/>
        <w:rPr>
          <w:b/>
          <w:bCs/>
          <w:lang w:val="en-GB" w:eastAsia="en-GB"/>
        </w:rPr>
      </w:pPr>
      <w:r w:rsidRPr="008F1B97">
        <w:rPr>
          <w:b/>
          <w:bCs/>
          <w:lang w:val="en-GB"/>
        </w:rPr>
        <w:t>Chapter in a monograph</w:t>
      </w:r>
    </w:p>
    <w:p w14:paraId="176F29A4" w14:textId="77777777" w:rsidR="00067DBC" w:rsidRPr="00713F05" w:rsidRDefault="00067DBC" w:rsidP="00067DBC">
      <w:pPr>
        <w:pStyle w:val="Odstavecseseznamem"/>
        <w:numPr>
          <w:ilvl w:val="0"/>
          <w:numId w:val="9"/>
        </w:numPr>
        <w:spacing w:after="120" w:line="240" w:lineRule="auto"/>
        <w:ind w:left="714" w:hanging="357"/>
        <w:rPr>
          <w:lang w:val="en-GB" w:eastAsia="en-GB"/>
        </w:rPr>
      </w:pPr>
      <w:r w:rsidRPr="008F1B97">
        <w:rPr>
          <w:b/>
          <w:bCs/>
          <w:lang w:val="en-GB"/>
        </w:rPr>
        <w:t>Article in proceedings</w:t>
      </w:r>
      <w:r w:rsidRPr="00713F05">
        <w:rPr>
          <w:lang w:val="en-GB"/>
        </w:rPr>
        <w:t xml:space="preserve"> registered in the Scopus database or in the Web of Science Conference Proceedings Citation Index</w:t>
      </w:r>
    </w:p>
    <w:p w14:paraId="6B6ECFF5" w14:textId="152CDEBF" w:rsidR="000406C5" w:rsidRDefault="000406C5" w:rsidP="00067DBC">
      <w:pPr>
        <w:spacing w:after="0" w:line="276" w:lineRule="auto"/>
        <w:rPr>
          <w:lang w:val="en-GB"/>
        </w:rPr>
      </w:pPr>
    </w:p>
    <w:p w14:paraId="61FE6ECB" w14:textId="7F88BFBE" w:rsidR="00067DBC" w:rsidRDefault="000406C5" w:rsidP="0048335F">
      <w:pPr>
        <w:spacing w:after="0" w:line="276" w:lineRule="auto"/>
        <w:rPr>
          <w:lang w:val="en-GB"/>
        </w:rPr>
      </w:pPr>
      <w:r w:rsidRPr="0048335F">
        <w:rPr>
          <w:b/>
          <w:bCs/>
          <w:u w:val="single"/>
          <w:lang w:val="en-GB"/>
        </w:rPr>
        <w:t>JUNIOR STAR</w:t>
      </w:r>
      <w:r>
        <w:rPr>
          <w:lang w:val="en-GB"/>
        </w:rPr>
        <w:t xml:space="preserve"> </w:t>
      </w:r>
      <w:r w:rsidRPr="0048335F">
        <w:rPr>
          <w:lang w:val="en-GB"/>
        </w:rPr>
        <w:t xml:space="preserve">- </w:t>
      </w:r>
      <w:r w:rsidR="0048335F" w:rsidRPr="0048335F">
        <w:rPr>
          <w:u w:val="single"/>
          <w:lang w:val="en-GB"/>
        </w:rPr>
        <w:t>Only publications in major international journals</w:t>
      </w:r>
      <w:r w:rsidR="0048335F" w:rsidRPr="0048335F">
        <w:rPr>
          <w:lang w:val="en-GB"/>
        </w:rPr>
        <w:t xml:space="preserve"> (journals ranked among the top 10% in the field), or articles in other journals published in the period under review and selected as ISI Highly Cited, other publications in journals with an impact factor (IF), papers in proceedings of major international conferences, monographs or chapters in books published by prestigious international publishers </w:t>
      </w:r>
      <w:r w:rsidR="0048335F" w:rsidRPr="0048335F">
        <w:rPr>
          <w:u w:val="single"/>
          <w:lang w:val="en-GB"/>
        </w:rPr>
        <w:t>will be recognized as outputs</w:t>
      </w:r>
      <w:r w:rsidR="0048335F" w:rsidRPr="0048335F">
        <w:rPr>
          <w:lang w:val="en-GB"/>
        </w:rPr>
        <w:t>.</w:t>
      </w:r>
    </w:p>
    <w:p w14:paraId="2DD9B62A" w14:textId="77777777" w:rsidR="00067DBC" w:rsidRPr="0093671A" w:rsidRDefault="00067DBC" w:rsidP="00B4594D">
      <w:pPr>
        <w:spacing w:after="0" w:line="276" w:lineRule="auto"/>
        <w:rPr>
          <w:lang w:val="en-GB"/>
        </w:rPr>
      </w:pPr>
    </w:p>
    <w:p w14:paraId="420A112B" w14:textId="237100CC" w:rsidR="00B4594D" w:rsidRDefault="002734F6" w:rsidP="00716CA8">
      <w:pPr>
        <w:pStyle w:val="Nadpis1"/>
      </w:pPr>
      <w:r w:rsidRPr="0093671A">
        <w:t>SPECIFIC CALL INFORMATION</w:t>
      </w:r>
    </w:p>
    <w:p w14:paraId="355A11C9" w14:textId="77777777" w:rsidR="002D1B9C" w:rsidRDefault="0048335F" w:rsidP="002D1B9C">
      <w:pPr>
        <w:pStyle w:val="Odstavecseseznamem"/>
        <w:numPr>
          <w:ilvl w:val="0"/>
          <w:numId w:val="15"/>
        </w:numPr>
        <w:rPr>
          <w:lang w:val="en-GB" w:eastAsia="en-GB"/>
        </w:rPr>
      </w:pPr>
      <w:r w:rsidRPr="002D1B9C">
        <w:rPr>
          <w:lang w:val="en-GB" w:eastAsia="en-GB"/>
        </w:rPr>
        <w:t xml:space="preserve">By submitting a proposal, the applicant confirms that he / she has not received, does not </w:t>
      </w:r>
      <w:proofErr w:type="gramStart"/>
      <w:r w:rsidRPr="002D1B9C">
        <w:rPr>
          <w:lang w:val="en-GB" w:eastAsia="en-GB"/>
        </w:rPr>
        <w:t>accept</w:t>
      </w:r>
      <w:proofErr w:type="gramEnd"/>
      <w:r w:rsidRPr="002D1B9C">
        <w:rPr>
          <w:lang w:val="en-GB" w:eastAsia="en-GB"/>
        </w:rPr>
        <w:t xml:space="preserve"> and will not receive support from another provider for another project with the same or similar issues.</w:t>
      </w:r>
    </w:p>
    <w:p w14:paraId="54C55B55" w14:textId="41551F6E" w:rsidR="002D1B9C" w:rsidRDefault="0048335F" w:rsidP="002D1B9C">
      <w:pPr>
        <w:pStyle w:val="Odstavecseseznamem"/>
        <w:numPr>
          <w:ilvl w:val="0"/>
          <w:numId w:val="15"/>
        </w:numPr>
        <w:rPr>
          <w:lang w:val="en-GB" w:eastAsia="en-GB"/>
        </w:rPr>
      </w:pPr>
      <w:r w:rsidRPr="002D1B9C">
        <w:rPr>
          <w:lang w:val="en-GB" w:eastAsia="en-GB"/>
        </w:rPr>
        <w:t>The content of a project proposal involving the applicant or co-applicant in other projects is different from the project proposal submitted. The proposed scope of work will allow the applicant or co-applicant to address all their projects.</w:t>
      </w:r>
    </w:p>
    <w:p w14:paraId="79A3A84F" w14:textId="513CD3EC" w:rsidR="00775307" w:rsidRPr="00775307" w:rsidRDefault="00775307" w:rsidP="00775307">
      <w:pPr>
        <w:pStyle w:val="Odstavecseseznamem"/>
        <w:numPr>
          <w:ilvl w:val="0"/>
          <w:numId w:val="15"/>
        </w:numPr>
        <w:rPr>
          <w:lang w:val="en-GB" w:eastAsia="en-GB"/>
        </w:rPr>
      </w:pPr>
      <w:r w:rsidRPr="00026269">
        <w:rPr>
          <w:lang w:val="en-GB" w:eastAsia="en-GB"/>
        </w:rPr>
        <w:t>Indication of an incorrect birth number (for foreigners the date of birth) is a reason to exclude the project proposal from the public tender.</w:t>
      </w:r>
    </w:p>
    <w:p w14:paraId="41385086" w14:textId="11FCF38B" w:rsidR="0048335F" w:rsidRDefault="0048335F" w:rsidP="002D1B9C">
      <w:pPr>
        <w:pStyle w:val="Odstavecseseznamem"/>
        <w:numPr>
          <w:ilvl w:val="0"/>
          <w:numId w:val="15"/>
        </w:numPr>
        <w:rPr>
          <w:lang w:val="en-GB" w:eastAsia="en-GB"/>
        </w:rPr>
      </w:pPr>
      <w:r w:rsidRPr="002D1B9C">
        <w:rPr>
          <w:lang w:val="en-GB" w:eastAsia="en-GB"/>
        </w:rPr>
        <w:t xml:space="preserve">The project proposal of the same institution submitted to the public tender announced by the GA </w:t>
      </w:r>
      <w:r w:rsidR="00523035" w:rsidRPr="002D1B9C">
        <w:rPr>
          <w:lang w:val="en-GB" w:eastAsia="en-GB"/>
        </w:rPr>
        <w:t>C</w:t>
      </w:r>
      <w:r w:rsidRPr="002D1B9C">
        <w:rPr>
          <w:lang w:val="en-GB" w:eastAsia="en-GB"/>
        </w:rPr>
        <w:t>R or with the project already solved or completed must not have the same name.</w:t>
      </w:r>
    </w:p>
    <w:p w14:paraId="1BB6E047" w14:textId="77777777" w:rsidR="000D58F5" w:rsidRPr="00026269" w:rsidRDefault="000D58F5" w:rsidP="000D58F5">
      <w:pPr>
        <w:pStyle w:val="Odstavecseseznamem"/>
        <w:numPr>
          <w:ilvl w:val="0"/>
          <w:numId w:val="15"/>
        </w:numPr>
        <w:rPr>
          <w:lang w:val="en-GB" w:eastAsia="en-GB"/>
        </w:rPr>
      </w:pPr>
      <w:r w:rsidRPr="00026269">
        <w:rPr>
          <w:color w:val="FF0000"/>
          <w:lang w:val="en-GB" w:eastAsia="en-GB"/>
        </w:rPr>
        <w:t>The beneficiary undertakes to ensure that the time spent at the beneficiary´s workplace corresponds to an investigator´s workload.</w:t>
      </w:r>
    </w:p>
    <w:p w14:paraId="05FCDC18" w14:textId="2537B97A" w:rsidR="00EF442A" w:rsidRPr="00C30BAA" w:rsidRDefault="000D58F5" w:rsidP="00022AA2">
      <w:pPr>
        <w:pStyle w:val="Odstavecseseznamem"/>
        <w:numPr>
          <w:ilvl w:val="0"/>
          <w:numId w:val="15"/>
        </w:numPr>
        <w:rPr>
          <w:lang w:val="en-GB" w:eastAsia="en-GB"/>
        </w:rPr>
      </w:pPr>
      <w:r w:rsidRPr="00026269">
        <w:rPr>
          <w:color w:val="FF0000"/>
          <w:lang w:val="en-GB" w:eastAsia="en-GB"/>
        </w:rPr>
        <w:t>The beneficiary confirms that is not aware of any breach of ethical standards of scientific work by the applicant or the co-applicant over the last 5 years.</w:t>
      </w:r>
    </w:p>
    <w:p w14:paraId="1D5A633A" w14:textId="45DF125B" w:rsidR="00C30BAA" w:rsidRDefault="00C30BAA" w:rsidP="00C30BAA">
      <w:pPr>
        <w:pStyle w:val="Nadpis2"/>
        <w:numPr>
          <w:ilvl w:val="1"/>
          <w:numId w:val="1"/>
        </w:numPr>
        <w:ind w:left="1440"/>
      </w:pPr>
      <w:r>
        <w:lastRenderedPageBreak/>
        <w:t>PROJECT ELIGIBLE COSTS</w:t>
      </w:r>
    </w:p>
    <w:p w14:paraId="14A280C1" w14:textId="242927D1" w:rsidR="00CA14B3" w:rsidRPr="0048335F" w:rsidRDefault="007A47D2" w:rsidP="000F3490">
      <w:pPr>
        <w:pStyle w:val="Odstavecseseznamem"/>
        <w:numPr>
          <w:ilvl w:val="0"/>
          <w:numId w:val="2"/>
        </w:numPr>
        <w:spacing w:after="0" w:line="276" w:lineRule="auto"/>
        <w:rPr>
          <w:b/>
          <w:bCs/>
          <w:lang w:val="en-GB"/>
        </w:rPr>
      </w:pPr>
      <w:r w:rsidRPr="0048335F">
        <w:rPr>
          <w:b/>
          <w:bCs/>
          <w:u w:val="single"/>
          <w:lang w:val="en-GB"/>
        </w:rPr>
        <w:t>P</w:t>
      </w:r>
      <w:r w:rsidR="0048335F" w:rsidRPr="0048335F">
        <w:rPr>
          <w:b/>
          <w:bCs/>
          <w:u w:val="single"/>
          <w:lang w:val="en-GB"/>
        </w:rPr>
        <w:t>ERSON</w:t>
      </w:r>
      <w:r w:rsidR="0048335F">
        <w:rPr>
          <w:b/>
          <w:bCs/>
          <w:u w:val="single"/>
          <w:lang w:val="en-GB"/>
        </w:rPr>
        <w:t>N</w:t>
      </w:r>
      <w:r w:rsidR="0048335F" w:rsidRPr="0048335F">
        <w:rPr>
          <w:b/>
          <w:bCs/>
          <w:u w:val="single"/>
          <w:lang w:val="en-GB"/>
        </w:rPr>
        <w:t>EL COSTS</w:t>
      </w:r>
    </w:p>
    <w:p w14:paraId="44121C09" w14:textId="65358B14" w:rsidR="00523035" w:rsidRDefault="00487EB1" w:rsidP="00FD3291">
      <w:pPr>
        <w:rPr>
          <w:lang w:val="en-GB" w:eastAsia="en-GB"/>
        </w:rPr>
      </w:pPr>
      <w:r w:rsidRPr="00361613">
        <w:rPr>
          <w:u w:val="single"/>
          <w:lang w:val="en-GB" w:eastAsia="en-GB"/>
        </w:rPr>
        <w:t>POSTDOC INDIVIDUAL FELLOWSHIP (Incoming/Outgoing</w:t>
      </w:r>
      <w:r w:rsidRPr="00361613">
        <w:rPr>
          <w:lang w:val="en-GB" w:eastAsia="en-GB"/>
        </w:rPr>
        <w:t xml:space="preserve">) - no co-applicants are </w:t>
      </w:r>
      <w:proofErr w:type="gramStart"/>
      <w:r w:rsidRPr="00361613">
        <w:rPr>
          <w:lang w:val="en-GB" w:eastAsia="en-GB"/>
        </w:rPr>
        <w:t>allowed</w:t>
      </w:r>
      <w:proofErr w:type="gramEnd"/>
      <w:r w:rsidRPr="00361613">
        <w:rPr>
          <w:lang w:val="en-GB" w:eastAsia="en-GB"/>
        </w:rPr>
        <w:t xml:space="preserve"> and it is assumed that the applicant will work exclusively for this project. If needed, technicians and master students can</w:t>
      </w:r>
      <w:r w:rsidR="00EF442A">
        <w:rPr>
          <w:lang w:val="en-GB" w:eastAsia="en-GB"/>
        </w:rPr>
        <w:t xml:space="preserve"> </w:t>
      </w:r>
      <w:r w:rsidRPr="00361613">
        <w:rPr>
          <w:lang w:val="en-GB" w:eastAsia="en-GB"/>
        </w:rPr>
        <w:t>be part of the project team.</w:t>
      </w:r>
    </w:p>
    <w:tbl>
      <w:tblPr>
        <w:tblStyle w:val="Mkatabulky"/>
        <w:tblW w:w="8987" w:type="dxa"/>
        <w:jc w:val="center"/>
        <w:tblLook w:val="04A0" w:firstRow="1" w:lastRow="0" w:firstColumn="1" w:lastColumn="0" w:noHBand="0" w:noVBand="1"/>
      </w:tblPr>
      <w:tblGrid>
        <w:gridCol w:w="2552"/>
        <w:gridCol w:w="1843"/>
        <w:gridCol w:w="2608"/>
        <w:gridCol w:w="1984"/>
      </w:tblGrid>
      <w:tr w:rsidR="006A4E96" w14:paraId="66F26806" w14:textId="77777777" w:rsidTr="006A4E96">
        <w:trPr>
          <w:jc w:val="center"/>
        </w:trPr>
        <w:tc>
          <w:tcPr>
            <w:tcW w:w="2552" w:type="dxa"/>
            <w:shd w:val="clear" w:color="auto" w:fill="D9D9D9" w:themeFill="background1" w:themeFillShade="D9"/>
          </w:tcPr>
          <w:p w14:paraId="68C9E469" w14:textId="0A882585" w:rsidR="006A4E96" w:rsidRPr="00903AF8" w:rsidRDefault="006A4E96" w:rsidP="00263F2B">
            <w:pPr>
              <w:spacing w:line="276" w:lineRule="auto"/>
              <w:rPr>
                <w:b/>
                <w:bCs/>
                <w:sz w:val="18"/>
                <w:szCs w:val="18"/>
              </w:rPr>
            </w:pPr>
            <w:r w:rsidRPr="00E64B36">
              <w:rPr>
                <w:b/>
                <w:bCs/>
                <w:sz w:val="18"/>
                <w:szCs w:val="18"/>
                <w:lang w:val="en-GB"/>
              </w:rPr>
              <w:t>Personnel costs/scheme</w:t>
            </w:r>
          </w:p>
        </w:tc>
        <w:tc>
          <w:tcPr>
            <w:tcW w:w="1843" w:type="dxa"/>
            <w:shd w:val="clear" w:color="auto" w:fill="D9D9D9" w:themeFill="background1" w:themeFillShade="D9"/>
          </w:tcPr>
          <w:p w14:paraId="244C8E40" w14:textId="77777777" w:rsidR="006A4E96" w:rsidRPr="00903AF8" w:rsidRDefault="006A4E96" w:rsidP="00263F2B">
            <w:pPr>
              <w:spacing w:line="276" w:lineRule="auto"/>
              <w:rPr>
                <w:b/>
                <w:bCs/>
                <w:sz w:val="18"/>
                <w:szCs w:val="18"/>
              </w:rPr>
            </w:pPr>
            <w:r w:rsidRPr="00903AF8">
              <w:rPr>
                <w:b/>
                <w:bCs/>
                <w:sz w:val="18"/>
                <w:szCs w:val="18"/>
              </w:rPr>
              <w:t>PIF Incoming</w:t>
            </w:r>
          </w:p>
        </w:tc>
        <w:tc>
          <w:tcPr>
            <w:tcW w:w="2608" w:type="dxa"/>
            <w:shd w:val="clear" w:color="auto" w:fill="D9D9D9" w:themeFill="background1" w:themeFillShade="D9"/>
          </w:tcPr>
          <w:p w14:paraId="27F9FBA0" w14:textId="77777777" w:rsidR="006A4E96" w:rsidRPr="00903AF8" w:rsidRDefault="006A4E96" w:rsidP="00263F2B">
            <w:pPr>
              <w:spacing w:line="276" w:lineRule="auto"/>
              <w:rPr>
                <w:b/>
                <w:bCs/>
                <w:sz w:val="18"/>
                <w:szCs w:val="18"/>
              </w:rPr>
            </w:pPr>
            <w:r w:rsidRPr="00903AF8">
              <w:rPr>
                <w:b/>
                <w:bCs/>
                <w:sz w:val="18"/>
                <w:szCs w:val="18"/>
              </w:rPr>
              <w:t xml:space="preserve">PIF </w:t>
            </w:r>
            <w:r w:rsidRPr="00523035">
              <w:rPr>
                <w:b/>
                <w:bCs/>
                <w:sz w:val="18"/>
                <w:szCs w:val="18"/>
                <w:lang w:val="en-GB"/>
              </w:rPr>
              <w:t>Outgoing</w:t>
            </w:r>
          </w:p>
        </w:tc>
        <w:tc>
          <w:tcPr>
            <w:tcW w:w="1984" w:type="dxa"/>
            <w:shd w:val="clear" w:color="auto" w:fill="D9D9D9" w:themeFill="background1" w:themeFillShade="D9"/>
          </w:tcPr>
          <w:p w14:paraId="3C3702D1" w14:textId="77777777" w:rsidR="006A4E96" w:rsidRPr="00903AF8" w:rsidRDefault="006A4E96" w:rsidP="00263F2B">
            <w:pPr>
              <w:spacing w:line="276" w:lineRule="auto"/>
              <w:rPr>
                <w:b/>
                <w:bCs/>
                <w:sz w:val="18"/>
                <w:szCs w:val="18"/>
              </w:rPr>
            </w:pPr>
            <w:r w:rsidRPr="00903AF8">
              <w:rPr>
                <w:b/>
                <w:bCs/>
                <w:sz w:val="18"/>
                <w:szCs w:val="18"/>
              </w:rPr>
              <w:t>JUNIOR STAR</w:t>
            </w:r>
          </w:p>
        </w:tc>
      </w:tr>
      <w:tr w:rsidR="006A4E96" w14:paraId="5F07AF04" w14:textId="77777777" w:rsidTr="006A4E96">
        <w:trPr>
          <w:jc w:val="center"/>
        </w:trPr>
        <w:tc>
          <w:tcPr>
            <w:tcW w:w="2552" w:type="dxa"/>
          </w:tcPr>
          <w:p w14:paraId="7C8DA204" w14:textId="26406C66" w:rsidR="006A4E96" w:rsidRPr="00FD3291" w:rsidRDefault="006A4E96" w:rsidP="00FD3291">
            <w:pPr>
              <w:spacing w:line="276" w:lineRule="auto"/>
              <w:rPr>
                <w:sz w:val="18"/>
                <w:szCs w:val="18"/>
                <w:lang w:val="en-GB"/>
              </w:rPr>
            </w:pPr>
            <w:r w:rsidRPr="00FD3291">
              <w:rPr>
                <w:sz w:val="18"/>
                <w:szCs w:val="18"/>
                <w:lang w:val="en-GB"/>
              </w:rPr>
              <w:t>Applicant (workload)</w:t>
            </w:r>
          </w:p>
        </w:tc>
        <w:tc>
          <w:tcPr>
            <w:tcW w:w="1843" w:type="dxa"/>
          </w:tcPr>
          <w:p w14:paraId="4AF2C953" w14:textId="77777777" w:rsidR="006A4E96" w:rsidRPr="00E64B36" w:rsidRDefault="006A4E96" w:rsidP="00FD3291">
            <w:pPr>
              <w:spacing w:line="276" w:lineRule="auto"/>
              <w:rPr>
                <w:sz w:val="18"/>
                <w:szCs w:val="18"/>
                <w:lang w:val="en-GB"/>
              </w:rPr>
            </w:pPr>
            <w:r w:rsidRPr="00E64B36">
              <w:rPr>
                <w:sz w:val="18"/>
                <w:szCs w:val="18"/>
                <w:lang w:val="en-GB"/>
              </w:rPr>
              <w:t>min. 0,7 FTE</w:t>
            </w:r>
          </w:p>
          <w:p w14:paraId="2C8C91F0" w14:textId="5F224D1E" w:rsidR="006A4E96" w:rsidRPr="00FD3291" w:rsidRDefault="006A4E96" w:rsidP="00FD3291">
            <w:pPr>
              <w:spacing w:line="276" w:lineRule="auto"/>
              <w:rPr>
                <w:sz w:val="18"/>
                <w:szCs w:val="18"/>
                <w:lang w:val="en-GB"/>
              </w:rPr>
            </w:pPr>
            <w:r w:rsidRPr="00E64B36">
              <w:rPr>
                <w:sz w:val="18"/>
                <w:szCs w:val="18"/>
                <w:lang w:val="en-GB"/>
              </w:rPr>
              <w:t>(</w:t>
            </w:r>
            <w:proofErr w:type="gramStart"/>
            <w:r>
              <w:rPr>
                <w:sz w:val="18"/>
                <w:szCs w:val="18"/>
                <w:lang w:val="en-GB"/>
              </w:rPr>
              <w:t>gross</w:t>
            </w:r>
            <w:proofErr w:type="gramEnd"/>
            <w:r>
              <w:rPr>
                <w:sz w:val="18"/>
                <w:szCs w:val="18"/>
                <w:lang w:val="en-GB"/>
              </w:rPr>
              <w:t xml:space="preserve"> wage </w:t>
            </w:r>
            <w:r w:rsidRPr="00E64B36">
              <w:rPr>
                <w:sz w:val="18"/>
                <w:szCs w:val="18"/>
                <w:lang w:val="en-GB"/>
              </w:rPr>
              <w:t xml:space="preserve">max. CZK 60 </w:t>
            </w:r>
            <w:proofErr w:type="spellStart"/>
            <w:r w:rsidRPr="00E64B36">
              <w:rPr>
                <w:sz w:val="18"/>
                <w:szCs w:val="18"/>
                <w:lang w:val="en-GB"/>
              </w:rPr>
              <w:t>ths</w:t>
            </w:r>
            <w:proofErr w:type="spellEnd"/>
            <w:r w:rsidRPr="00E64B36">
              <w:rPr>
                <w:sz w:val="18"/>
                <w:szCs w:val="18"/>
                <w:lang w:val="en-GB"/>
              </w:rPr>
              <w:t>. /month/1FTE)</w:t>
            </w:r>
          </w:p>
        </w:tc>
        <w:tc>
          <w:tcPr>
            <w:tcW w:w="2608" w:type="dxa"/>
          </w:tcPr>
          <w:p w14:paraId="7CB7C109" w14:textId="77777777" w:rsidR="006A4E96" w:rsidRPr="00E64B36" w:rsidRDefault="006A4E96" w:rsidP="00FD3291">
            <w:pPr>
              <w:spacing w:line="276" w:lineRule="auto"/>
              <w:rPr>
                <w:sz w:val="18"/>
                <w:szCs w:val="18"/>
                <w:lang w:val="en-GB"/>
              </w:rPr>
            </w:pPr>
            <w:r w:rsidRPr="00E64B36">
              <w:rPr>
                <w:sz w:val="18"/>
                <w:szCs w:val="18"/>
                <w:lang w:val="en-GB"/>
              </w:rPr>
              <w:t>min. 0,7 FTE</w:t>
            </w:r>
          </w:p>
          <w:p w14:paraId="7A958E5E" w14:textId="57C91EC9" w:rsidR="006A4E96" w:rsidRPr="00FD3291" w:rsidRDefault="006A4E96" w:rsidP="00FD3291">
            <w:pPr>
              <w:spacing w:line="276" w:lineRule="auto"/>
              <w:rPr>
                <w:sz w:val="18"/>
                <w:szCs w:val="18"/>
                <w:lang w:val="en-GB"/>
              </w:rPr>
            </w:pPr>
            <w:r w:rsidRPr="00E64B36">
              <w:rPr>
                <w:sz w:val="18"/>
                <w:szCs w:val="18"/>
                <w:lang w:val="en-GB"/>
              </w:rPr>
              <w:t>(</w:t>
            </w:r>
            <w:proofErr w:type="gramStart"/>
            <w:r>
              <w:rPr>
                <w:sz w:val="18"/>
                <w:szCs w:val="18"/>
                <w:lang w:val="en-GB"/>
              </w:rPr>
              <w:t>gross</w:t>
            </w:r>
            <w:proofErr w:type="gramEnd"/>
            <w:r>
              <w:rPr>
                <w:sz w:val="18"/>
                <w:szCs w:val="18"/>
                <w:lang w:val="en-GB"/>
              </w:rPr>
              <w:t xml:space="preserve"> wage </w:t>
            </w:r>
            <w:r w:rsidRPr="00E64B36">
              <w:rPr>
                <w:sz w:val="18"/>
                <w:szCs w:val="18"/>
                <w:lang w:val="en-GB"/>
              </w:rPr>
              <w:t xml:space="preserve">max. CZK 60 </w:t>
            </w:r>
            <w:proofErr w:type="spellStart"/>
            <w:r w:rsidRPr="00E64B36">
              <w:rPr>
                <w:sz w:val="18"/>
                <w:szCs w:val="18"/>
                <w:lang w:val="en-GB"/>
              </w:rPr>
              <w:t>ths</w:t>
            </w:r>
            <w:proofErr w:type="spellEnd"/>
            <w:r w:rsidRPr="00E64B36">
              <w:rPr>
                <w:sz w:val="18"/>
                <w:szCs w:val="18"/>
                <w:lang w:val="en-GB"/>
              </w:rPr>
              <w:t>. /month/1FTE);</w:t>
            </w:r>
            <w:r>
              <w:rPr>
                <w:sz w:val="18"/>
                <w:szCs w:val="18"/>
                <w:lang w:val="en-GB"/>
              </w:rPr>
              <w:t xml:space="preserve"> gross wage </w:t>
            </w:r>
            <w:r w:rsidRPr="00E64B36">
              <w:rPr>
                <w:sz w:val="18"/>
                <w:szCs w:val="18"/>
                <w:lang w:val="en-GB"/>
              </w:rPr>
              <w:t xml:space="preserve">max. CZK 25 </w:t>
            </w:r>
            <w:proofErr w:type="spellStart"/>
            <w:r w:rsidRPr="00E64B36">
              <w:rPr>
                <w:sz w:val="18"/>
                <w:szCs w:val="18"/>
                <w:lang w:val="en-GB"/>
              </w:rPr>
              <w:t>ths</w:t>
            </w:r>
            <w:proofErr w:type="spellEnd"/>
            <w:r w:rsidRPr="00E64B36">
              <w:rPr>
                <w:sz w:val="18"/>
                <w:szCs w:val="18"/>
                <w:lang w:val="en-GB"/>
              </w:rPr>
              <w:t xml:space="preserve">. /month/1FTE during the fellowship </w:t>
            </w:r>
            <w:proofErr w:type="gramStart"/>
            <w:r w:rsidRPr="00E64B36">
              <w:rPr>
                <w:sz w:val="18"/>
                <w:szCs w:val="18"/>
                <w:lang w:val="en-GB"/>
              </w:rPr>
              <w:t xml:space="preserve">abroad)   </w:t>
            </w:r>
            <w:proofErr w:type="gramEnd"/>
            <w:r w:rsidRPr="00E64B36">
              <w:rPr>
                <w:sz w:val="18"/>
                <w:szCs w:val="18"/>
                <w:lang w:val="en-GB"/>
              </w:rPr>
              <w:t xml:space="preserve">                  </w:t>
            </w:r>
          </w:p>
        </w:tc>
        <w:tc>
          <w:tcPr>
            <w:tcW w:w="1984" w:type="dxa"/>
          </w:tcPr>
          <w:p w14:paraId="3190C515" w14:textId="77777777" w:rsidR="006A4E96" w:rsidRPr="00E64B36" w:rsidRDefault="006A4E96" w:rsidP="00FD3291">
            <w:pPr>
              <w:spacing w:line="276" w:lineRule="auto"/>
              <w:rPr>
                <w:sz w:val="18"/>
                <w:szCs w:val="18"/>
                <w:lang w:val="en-GB"/>
              </w:rPr>
            </w:pPr>
            <w:r w:rsidRPr="00E64B36">
              <w:rPr>
                <w:sz w:val="18"/>
                <w:szCs w:val="18"/>
                <w:lang w:val="en-GB"/>
              </w:rPr>
              <w:t>min. 0,5 FTE</w:t>
            </w:r>
          </w:p>
          <w:p w14:paraId="14AB881E" w14:textId="19E5775F" w:rsidR="006A4E96" w:rsidRPr="00FD3291" w:rsidRDefault="006A4E96" w:rsidP="00FD3291">
            <w:pPr>
              <w:spacing w:line="276" w:lineRule="auto"/>
              <w:rPr>
                <w:sz w:val="18"/>
                <w:szCs w:val="18"/>
                <w:lang w:val="en-GB"/>
              </w:rPr>
            </w:pPr>
            <w:r w:rsidRPr="00E64B36">
              <w:rPr>
                <w:sz w:val="18"/>
                <w:szCs w:val="18"/>
                <w:lang w:val="en-GB"/>
              </w:rPr>
              <w:t>(</w:t>
            </w:r>
            <w:proofErr w:type="gramStart"/>
            <w:r w:rsidRPr="00E64B36">
              <w:rPr>
                <w:sz w:val="18"/>
                <w:szCs w:val="18"/>
                <w:lang w:val="en-GB"/>
              </w:rPr>
              <w:t>gross</w:t>
            </w:r>
            <w:proofErr w:type="gramEnd"/>
            <w:r w:rsidRPr="00E64B36">
              <w:rPr>
                <w:sz w:val="18"/>
                <w:szCs w:val="18"/>
                <w:lang w:val="en-GB"/>
              </w:rPr>
              <w:t xml:space="preserve"> wage limit is not set)</w:t>
            </w:r>
          </w:p>
        </w:tc>
      </w:tr>
      <w:tr w:rsidR="006A4E96" w14:paraId="7CBD3761" w14:textId="77777777" w:rsidTr="006A4E96">
        <w:trPr>
          <w:jc w:val="center"/>
        </w:trPr>
        <w:tc>
          <w:tcPr>
            <w:tcW w:w="2552" w:type="dxa"/>
          </w:tcPr>
          <w:p w14:paraId="44D22803" w14:textId="4A4DCC77" w:rsidR="006A4E96" w:rsidRPr="00FD3291" w:rsidRDefault="006A4E96" w:rsidP="00FD3291">
            <w:pPr>
              <w:spacing w:line="276" w:lineRule="auto"/>
              <w:rPr>
                <w:sz w:val="18"/>
                <w:szCs w:val="18"/>
                <w:lang w:val="en-GB"/>
              </w:rPr>
            </w:pPr>
            <w:r w:rsidRPr="00FD3291">
              <w:rPr>
                <w:sz w:val="18"/>
                <w:szCs w:val="18"/>
                <w:lang w:val="en-GB"/>
              </w:rPr>
              <w:t>Co-workers</w:t>
            </w:r>
            <w:r w:rsidRPr="00E64B36">
              <w:rPr>
                <w:sz w:val="18"/>
                <w:szCs w:val="18"/>
                <w:lang w:val="en-GB"/>
              </w:rPr>
              <w:t xml:space="preserve"> (except technicians and administrative workers, Bc. </w:t>
            </w:r>
            <w:r w:rsidR="00E660EF">
              <w:rPr>
                <w:sz w:val="18"/>
                <w:szCs w:val="18"/>
                <w:lang w:val="en-GB"/>
              </w:rPr>
              <w:t>a</w:t>
            </w:r>
            <w:r w:rsidRPr="00E64B36">
              <w:rPr>
                <w:sz w:val="18"/>
                <w:szCs w:val="18"/>
                <w:lang w:val="en-GB"/>
              </w:rPr>
              <w:t>nd Ma</w:t>
            </w:r>
            <w:r w:rsidR="00E660EF">
              <w:rPr>
                <w:sz w:val="18"/>
                <w:szCs w:val="18"/>
                <w:lang w:val="en-GB"/>
              </w:rPr>
              <w:t>s</w:t>
            </w:r>
            <w:r w:rsidRPr="00E64B36">
              <w:rPr>
                <w:sz w:val="18"/>
                <w:szCs w:val="18"/>
                <w:lang w:val="en-GB"/>
              </w:rPr>
              <w:t>ter students)</w:t>
            </w:r>
          </w:p>
        </w:tc>
        <w:tc>
          <w:tcPr>
            <w:tcW w:w="1843" w:type="dxa"/>
          </w:tcPr>
          <w:p w14:paraId="1291DA05" w14:textId="77777777" w:rsidR="006A4E96" w:rsidRPr="00E64B36" w:rsidRDefault="006A4E96" w:rsidP="00FD3291">
            <w:pPr>
              <w:spacing w:line="276" w:lineRule="auto"/>
              <w:jc w:val="center"/>
              <w:rPr>
                <w:sz w:val="18"/>
                <w:szCs w:val="18"/>
                <w:lang w:val="en-GB"/>
              </w:rPr>
            </w:pPr>
            <w:r w:rsidRPr="00E64B36">
              <w:rPr>
                <w:sz w:val="18"/>
                <w:szCs w:val="18"/>
                <w:lang w:val="en-GB"/>
              </w:rPr>
              <w:t>-</w:t>
            </w:r>
          </w:p>
          <w:p w14:paraId="0065B422" w14:textId="77777777" w:rsidR="006A4E96" w:rsidRPr="00E64B36" w:rsidRDefault="006A4E96" w:rsidP="00FD3291">
            <w:pPr>
              <w:spacing w:line="276" w:lineRule="auto"/>
              <w:jc w:val="center"/>
              <w:rPr>
                <w:sz w:val="18"/>
                <w:szCs w:val="18"/>
                <w:lang w:val="en-GB"/>
              </w:rPr>
            </w:pPr>
            <w:r w:rsidRPr="00E64B36">
              <w:rPr>
                <w:sz w:val="18"/>
                <w:szCs w:val="18"/>
                <w:lang w:val="en-GB"/>
              </w:rPr>
              <w:t>(</w:t>
            </w:r>
            <w:proofErr w:type="gramStart"/>
            <w:r w:rsidRPr="00E64B36">
              <w:rPr>
                <w:sz w:val="18"/>
                <w:szCs w:val="18"/>
                <w:lang w:val="en-GB"/>
              </w:rPr>
              <w:t>not</w:t>
            </w:r>
            <w:proofErr w:type="gramEnd"/>
            <w:r w:rsidRPr="00E64B36">
              <w:rPr>
                <w:sz w:val="18"/>
                <w:szCs w:val="18"/>
                <w:lang w:val="en-GB"/>
              </w:rPr>
              <w:t xml:space="preserve"> allowed to be a part of the team)</w:t>
            </w:r>
          </w:p>
          <w:p w14:paraId="4327EE4F" w14:textId="77777777" w:rsidR="006A4E96" w:rsidRPr="00FD3291" w:rsidRDefault="006A4E96" w:rsidP="00FD3291">
            <w:pPr>
              <w:spacing w:line="276" w:lineRule="auto"/>
              <w:rPr>
                <w:sz w:val="18"/>
                <w:szCs w:val="18"/>
                <w:lang w:val="en-GB"/>
              </w:rPr>
            </w:pPr>
          </w:p>
        </w:tc>
        <w:tc>
          <w:tcPr>
            <w:tcW w:w="2608" w:type="dxa"/>
          </w:tcPr>
          <w:p w14:paraId="58BC264F" w14:textId="77777777" w:rsidR="006A4E96" w:rsidRPr="00E64B36" w:rsidRDefault="006A4E96" w:rsidP="00FD3291">
            <w:pPr>
              <w:spacing w:line="276" w:lineRule="auto"/>
              <w:jc w:val="center"/>
              <w:rPr>
                <w:sz w:val="18"/>
                <w:szCs w:val="18"/>
                <w:lang w:val="en-GB"/>
              </w:rPr>
            </w:pPr>
            <w:r w:rsidRPr="00E64B36">
              <w:rPr>
                <w:sz w:val="18"/>
                <w:szCs w:val="18"/>
                <w:lang w:val="en-GB"/>
              </w:rPr>
              <w:t>-</w:t>
            </w:r>
          </w:p>
          <w:p w14:paraId="45169A1D" w14:textId="77777777" w:rsidR="006A4E96" w:rsidRPr="00E64B36" w:rsidRDefault="006A4E96" w:rsidP="00FD3291">
            <w:pPr>
              <w:spacing w:line="276" w:lineRule="auto"/>
              <w:jc w:val="center"/>
              <w:rPr>
                <w:sz w:val="18"/>
                <w:szCs w:val="18"/>
                <w:lang w:val="en-GB"/>
              </w:rPr>
            </w:pPr>
            <w:r w:rsidRPr="00E64B36">
              <w:rPr>
                <w:sz w:val="18"/>
                <w:szCs w:val="18"/>
                <w:lang w:val="en-GB"/>
              </w:rPr>
              <w:t>(</w:t>
            </w:r>
            <w:proofErr w:type="gramStart"/>
            <w:r w:rsidRPr="00E64B36">
              <w:rPr>
                <w:sz w:val="18"/>
                <w:szCs w:val="18"/>
                <w:lang w:val="en-GB"/>
              </w:rPr>
              <w:t>not</w:t>
            </w:r>
            <w:proofErr w:type="gramEnd"/>
            <w:r w:rsidRPr="00E64B36">
              <w:rPr>
                <w:sz w:val="18"/>
                <w:szCs w:val="18"/>
                <w:lang w:val="en-GB"/>
              </w:rPr>
              <w:t xml:space="preserve"> allowed to be a part of the team)</w:t>
            </w:r>
          </w:p>
          <w:p w14:paraId="49702F02" w14:textId="77777777" w:rsidR="006A4E96" w:rsidRPr="00FD3291" w:rsidRDefault="006A4E96" w:rsidP="00FD3291">
            <w:pPr>
              <w:spacing w:line="276" w:lineRule="auto"/>
              <w:rPr>
                <w:sz w:val="18"/>
                <w:szCs w:val="18"/>
                <w:lang w:val="en-GB"/>
              </w:rPr>
            </w:pPr>
          </w:p>
        </w:tc>
        <w:tc>
          <w:tcPr>
            <w:tcW w:w="1984" w:type="dxa"/>
          </w:tcPr>
          <w:p w14:paraId="523FE828" w14:textId="77777777" w:rsidR="006A4E96" w:rsidRPr="00E64B36" w:rsidRDefault="006A4E96" w:rsidP="00FD3291">
            <w:pPr>
              <w:spacing w:line="276" w:lineRule="auto"/>
              <w:rPr>
                <w:sz w:val="18"/>
                <w:szCs w:val="18"/>
                <w:lang w:val="en-GB"/>
              </w:rPr>
            </w:pPr>
            <w:r w:rsidRPr="00E64B36">
              <w:rPr>
                <w:sz w:val="18"/>
                <w:szCs w:val="18"/>
                <w:lang w:val="en-GB"/>
              </w:rPr>
              <w:t>min. 0,5 FTE</w:t>
            </w:r>
          </w:p>
          <w:p w14:paraId="6D9D7522" w14:textId="78BA39EB" w:rsidR="006A4E96" w:rsidRPr="00FD3291" w:rsidRDefault="006A4E96" w:rsidP="00FD3291">
            <w:pPr>
              <w:spacing w:line="276" w:lineRule="auto"/>
              <w:rPr>
                <w:sz w:val="18"/>
                <w:szCs w:val="18"/>
                <w:lang w:val="en-GB"/>
              </w:rPr>
            </w:pPr>
            <w:r w:rsidRPr="00E64B36">
              <w:rPr>
                <w:sz w:val="18"/>
                <w:szCs w:val="18"/>
                <w:lang w:val="en-GB"/>
              </w:rPr>
              <w:t>(</w:t>
            </w:r>
            <w:proofErr w:type="gramStart"/>
            <w:r w:rsidRPr="00E64B36">
              <w:rPr>
                <w:sz w:val="18"/>
                <w:szCs w:val="18"/>
                <w:lang w:val="en-GB"/>
              </w:rPr>
              <w:t>gross</w:t>
            </w:r>
            <w:proofErr w:type="gramEnd"/>
            <w:r w:rsidRPr="00E64B36">
              <w:rPr>
                <w:sz w:val="18"/>
                <w:szCs w:val="18"/>
                <w:lang w:val="en-GB"/>
              </w:rPr>
              <w:t xml:space="preserve"> wage limit is not set)</w:t>
            </w:r>
          </w:p>
        </w:tc>
      </w:tr>
      <w:tr w:rsidR="006A4E96" w14:paraId="51AF6AED" w14:textId="77777777" w:rsidTr="006A4E96">
        <w:trPr>
          <w:jc w:val="center"/>
        </w:trPr>
        <w:tc>
          <w:tcPr>
            <w:tcW w:w="2552" w:type="dxa"/>
          </w:tcPr>
          <w:p w14:paraId="020279A8" w14:textId="6F8A2741" w:rsidR="006A4E96" w:rsidRPr="00FD3291" w:rsidRDefault="006A4E96" w:rsidP="00FD3291">
            <w:pPr>
              <w:spacing w:line="276" w:lineRule="auto"/>
              <w:rPr>
                <w:sz w:val="18"/>
                <w:szCs w:val="18"/>
                <w:lang w:val="en-GB"/>
              </w:rPr>
            </w:pPr>
            <w:r w:rsidRPr="00E64B36">
              <w:rPr>
                <w:sz w:val="18"/>
                <w:szCs w:val="18"/>
                <w:lang w:val="en-GB"/>
              </w:rPr>
              <w:t>Technicians and Master students</w:t>
            </w:r>
          </w:p>
        </w:tc>
        <w:tc>
          <w:tcPr>
            <w:tcW w:w="1843" w:type="dxa"/>
          </w:tcPr>
          <w:p w14:paraId="434C4637" w14:textId="7934401F" w:rsidR="006A4E96" w:rsidRPr="00FD3291" w:rsidRDefault="006A4E96" w:rsidP="00FD3291">
            <w:pPr>
              <w:spacing w:line="276" w:lineRule="auto"/>
              <w:rPr>
                <w:sz w:val="18"/>
                <w:szCs w:val="18"/>
                <w:lang w:val="en-GB"/>
              </w:rPr>
            </w:pPr>
            <w:r w:rsidRPr="00E64B36">
              <w:rPr>
                <w:sz w:val="18"/>
                <w:szCs w:val="18"/>
                <w:lang w:val="en-GB"/>
              </w:rPr>
              <w:t>Can be involved in the project (</w:t>
            </w:r>
            <w:r w:rsidRPr="00734155">
              <w:rPr>
                <w:b/>
                <w:bCs/>
                <w:sz w:val="18"/>
                <w:szCs w:val="18"/>
                <w:lang w:val="en-GB"/>
              </w:rPr>
              <w:t>the total sum of workloads for these employees max. 1FTE</w:t>
            </w:r>
            <w:r w:rsidRPr="00E64B36">
              <w:rPr>
                <w:sz w:val="18"/>
                <w:szCs w:val="18"/>
                <w:lang w:val="en-GB"/>
              </w:rPr>
              <w:t>;</w:t>
            </w:r>
            <w:r>
              <w:rPr>
                <w:sz w:val="18"/>
                <w:szCs w:val="18"/>
                <w:lang w:val="en-GB"/>
              </w:rPr>
              <w:t xml:space="preserve"> gross wage </w:t>
            </w:r>
            <w:r w:rsidRPr="00E64B36">
              <w:rPr>
                <w:sz w:val="18"/>
                <w:szCs w:val="18"/>
                <w:lang w:val="en-GB"/>
              </w:rPr>
              <w:t xml:space="preserve">max. CZK 35 </w:t>
            </w:r>
            <w:proofErr w:type="spellStart"/>
            <w:r w:rsidRPr="00E64B36">
              <w:rPr>
                <w:sz w:val="18"/>
                <w:szCs w:val="18"/>
                <w:lang w:val="en-GB"/>
              </w:rPr>
              <w:t>ths</w:t>
            </w:r>
            <w:proofErr w:type="spellEnd"/>
            <w:r w:rsidRPr="00E64B36">
              <w:rPr>
                <w:sz w:val="18"/>
                <w:szCs w:val="18"/>
                <w:lang w:val="en-GB"/>
              </w:rPr>
              <w:t>. /month/1FTE)</w:t>
            </w:r>
          </w:p>
        </w:tc>
        <w:tc>
          <w:tcPr>
            <w:tcW w:w="2608" w:type="dxa"/>
          </w:tcPr>
          <w:p w14:paraId="0B7A017F" w14:textId="77777777" w:rsidR="006A4E96" w:rsidRPr="00E64B36" w:rsidRDefault="006A4E96" w:rsidP="00FD3291">
            <w:pPr>
              <w:spacing w:line="276" w:lineRule="auto"/>
              <w:rPr>
                <w:sz w:val="18"/>
                <w:szCs w:val="18"/>
                <w:lang w:val="en-GB"/>
              </w:rPr>
            </w:pPr>
            <w:r w:rsidRPr="00E64B36">
              <w:rPr>
                <w:sz w:val="18"/>
                <w:szCs w:val="18"/>
                <w:lang w:val="en-GB"/>
              </w:rPr>
              <w:t>Can be involved in the project only in the period of the applicant´s stay in the workplace in the Czech Republic (</w:t>
            </w:r>
            <w:r w:rsidRPr="00734155">
              <w:rPr>
                <w:b/>
                <w:bCs/>
                <w:sz w:val="18"/>
                <w:szCs w:val="18"/>
                <w:lang w:val="en-GB"/>
              </w:rPr>
              <w:t xml:space="preserve">the total sum of workloads for these employees max. </w:t>
            </w:r>
            <w:proofErr w:type="gramStart"/>
            <w:r w:rsidRPr="00734155">
              <w:rPr>
                <w:b/>
                <w:bCs/>
                <w:sz w:val="18"/>
                <w:szCs w:val="18"/>
                <w:lang w:val="en-GB"/>
              </w:rPr>
              <w:t>1FTE</w:t>
            </w:r>
            <w:r w:rsidRPr="00E64B36">
              <w:rPr>
                <w:sz w:val="18"/>
                <w:szCs w:val="18"/>
                <w:lang w:val="en-GB"/>
              </w:rPr>
              <w:t>;</w:t>
            </w:r>
            <w:proofErr w:type="gramEnd"/>
          </w:p>
          <w:p w14:paraId="72918950" w14:textId="62982007" w:rsidR="006A4E96" w:rsidRPr="00FD3291" w:rsidRDefault="006A4E96" w:rsidP="00FD3291">
            <w:pPr>
              <w:spacing w:line="276" w:lineRule="auto"/>
              <w:rPr>
                <w:sz w:val="18"/>
                <w:szCs w:val="18"/>
                <w:lang w:val="en-GB"/>
              </w:rPr>
            </w:pPr>
            <w:r>
              <w:rPr>
                <w:sz w:val="18"/>
                <w:szCs w:val="18"/>
                <w:lang w:val="en-GB"/>
              </w:rPr>
              <w:t xml:space="preserve">gross wage </w:t>
            </w:r>
            <w:r w:rsidRPr="00E64B36">
              <w:rPr>
                <w:sz w:val="18"/>
                <w:szCs w:val="18"/>
                <w:lang w:val="en-GB"/>
              </w:rPr>
              <w:t xml:space="preserve">max. CZK 35 </w:t>
            </w:r>
            <w:proofErr w:type="spellStart"/>
            <w:r w:rsidRPr="00E64B36">
              <w:rPr>
                <w:sz w:val="18"/>
                <w:szCs w:val="18"/>
                <w:lang w:val="en-GB"/>
              </w:rPr>
              <w:t>ths</w:t>
            </w:r>
            <w:proofErr w:type="spellEnd"/>
            <w:r w:rsidRPr="00E64B36">
              <w:rPr>
                <w:sz w:val="18"/>
                <w:szCs w:val="18"/>
                <w:lang w:val="en-GB"/>
              </w:rPr>
              <w:t>. /month/1FTE)</w:t>
            </w:r>
          </w:p>
        </w:tc>
        <w:tc>
          <w:tcPr>
            <w:tcW w:w="1984" w:type="dxa"/>
          </w:tcPr>
          <w:p w14:paraId="544DBEE4" w14:textId="1CC9BC52" w:rsidR="006A4E96" w:rsidRPr="00FD3291" w:rsidRDefault="006A4E96" w:rsidP="00FD3291">
            <w:pPr>
              <w:spacing w:line="276" w:lineRule="auto"/>
              <w:rPr>
                <w:sz w:val="18"/>
                <w:szCs w:val="18"/>
                <w:lang w:val="en-GB"/>
              </w:rPr>
            </w:pPr>
            <w:r w:rsidRPr="00E64B36">
              <w:rPr>
                <w:sz w:val="18"/>
                <w:szCs w:val="18"/>
                <w:lang w:val="en-GB"/>
              </w:rPr>
              <w:t>Can be involved, (gross wage limit and workload limit are not set)</w:t>
            </w:r>
          </w:p>
        </w:tc>
      </w:tr>
      <w:tr w:rsidR="006A4E96" w14:paraId="224A4623" w14:textId="77777777" w:rsidTr="006A4E96">
        <w:trPr>
          <w:jc w:val="center"/>
        </w:trPr>
        <w:tc>
          <w:tcPr>
            <w:tcW w:w="2552" w:type="dxa"/>
          </w:tcPr>
          <w:p w14:paraId="51A5E196" w14:textId="7ABAE6E7" w:rsidR="006A4E96" w:rsidRPr="00FD3291" w:rsidRDefault="006A4E96" w:rsidP="00FD3291">
            <w:pPr>
              <w:spacing w:line="276" w:lineRule="auto"/>
              <w:rPr>
                <w:sz w:val="18"/>
                <w:szCs w:val="18"/>
                <w:lang w:val="en-GB"/>
              </w:rPr>
            </w:pPr>
            <w:r w:rsidRPr="00E64B36">
              <w:rPr>
                <w:sz w:val="18"/>
                <w:szCs w:val="18"/>
                <w:lang w:val="en-GB"/>
              </w:rPr>
              <w:t>Agreement on work (DDP, DPČ in Czech)</w:t>
            </w:r>
          </w:p>
        </w:tc>
        <w:tc>
          <w:tcPr>
            <w:tcW w:w="1843" w:type="dxa"/>
          </w:tcPr>
          <w:p w14:paraId="63CC0903" w14:textId="7E7CE41F" w:rsidR="006A4E96" w:rsidRPr="00FD3291" w:rsidRDefault="006A4E96" w:rsidP="00FD3291">
            <w:pPr>
              <w:spacing w:line="276" w:lineRule="auto"/>
              <w:rPr>
                <w:sz w:val="18"/>
                <w:szCs w:val="18"/>
                <w:lang w:val="en-GB"/>
              </w:rPr>
            </w:pPr>
            <w:r w:rsidRPr="00E64B36">
              <w:rPr>
                <w:sz w:val="18"/>
                <w:szCs w:val="18"/>
                <w:lang w:val="en-GB"/>
              </w:rPr>
              <w:t>max. CZK 400/h</w:t>
            </w:r>
          </w:p>
        </w:tc>
        <w:tc>
          <w:tcPr>
            <w:tcW w:w="2608" w:type="dxa"/>
          </w:tcPr>
          <w:p w14:paraId="2582A9E8" w14:textId="3100C99D" w:rsidR="006A4E96" w:rsidRPr="00FD3291" w:rsidRDefault="006A4E96" w:rsidP="00FD3291">
            <w:pPr>
              <w:spacing w:line="276" w:lineRule="auto"/>
              <w:rPr>
                <w:sz w:val="18"/>
                <w:szCs w:val="18"/>
                <w:lang w:val="en-GB"/>
              </w:rPr>
            </w:pPr>
            <w:r w:rsidRPr="00E64B36">
              <w:rPr>
                <w:sz w:val="18"/>
                <w:szCs w:val="18"/>
                <w:lang w:val="en-GB"/>
              </w:rPr>
              <w:t>max. CZK 400/h</w:t>
            </w:r>
          </w:p>
        </w:tc>
        <w:tc>
          <w:tcPr>
            <w:tcW w:w="1984" w:type="dxa"/>
          </w:tcPr>
          <w:p w14:paraId="20BCFFC0" w14:textId="622C799B" w:rsidR="006A4E96" w:rsidRPr="00FD3291" w:rsidRDefault="006A4E96" w:rsidP="00FD3291">
            <w:pPr>
              <w:spacing w:line="276" w:lineRule="auto"/>
              <w:rPr>
                <w:sz w:val="18"/>
                <w:szCs w:val="18"/>
                <w:lang w:val="en-GB"/>
              </w:rPr>
            </w:pPr>
            <w:r w:rsidRPr="00E64B36">
              <w:rPr>
                <w:sz w:val="18"/>
                <w:szCs w:val="18"/>
                <w:lang w:val="en-GB"/>
              </w:rPr>
              <w:t>limit max. 7 % of the total budget for personnel costs</w:t>
            </w:r>
          </w:p>
        </w:tc>
      </w:tr>
    </w:tbl>
    <w:p w14:paraId="2C84414D" w14:textId="77777777" w:rsidR="00FD3291" w:rsidRDefault="00FD3291" w:rsidP="00361613">
      <w:pPr>
        <w:spacing w:after="0" w:line="276" w:lineRule="auto"/>
        <w:rPr>
          <w:lang w:val="en-GB"/>
        </w:rPr>
      </w:pPr>
    </w:p>
    <w:p w14:paraId="537D2A7D" w14:textId="77777777" w:rsidR="00A1117F" w:rsidRPr="000D6BDD" w:rsidRDefault="00A1117F" w:rsidP="00A1117F">
      <w:pPr>
        <w:spacing w:after="0" w:line="276" w:lineRule="auto"/>
        <w:rPr>
          <w:lang w:val="en-US"/>
        </w:rPr>
      </w:pPr>
      <w:r w:rsidRPr="000D6BDD">
        <w:rPr>
          <w:lang w:val="en-US"/>
        </w:rPr>
        <w:t>The sum of all workloads (FTEs) allocated for all projects supported by GACR may not exceed 1.00 for any employee.</w:t>
      </w:r>
    </w:p>
    <w:p w14:paraId="5F441F99" w14:textId="77777777" w:rsidR="00A1117F" w:rsidRPr="00487EB1" w:rsidRDefault="00A1117F" w:rsidP="00361613">
      <w:pPr>
        <w:spacing w:after="0" w:line="276" w:lineRule="auto"/>
        <w:rPr>
          <w:lang w:val="en-GB"/>
        </w:rPr>
      </w:pPr>
    </w:p>
    <w:p w14:paraId="48A9D088" w14:textId="449B9297" w:rsidR="00BE25D7" w:rsidRDefault="002B74C9" w:rsidP="000F3490">
      <w:pPr>
        <w:pStyle w:val="Odstavecseseznamem"/>
        <w:numPr>
          <w:ilvl w:val="0"/>
          <w:numId w:val="2"/>
        </w:numPr>
        <w:spacing w:after="0" w:line="276" w:lineRule="auto"/>
        <w:rPr>
          <w:lang w:val="en-GB"/>
        </w:rPr>
      </w:pPr>
      <w:r w:rsidRPr="005D2AB2">
        <w:rPr>
          <w:b/>
          <w:bCs/>
          <w:u w:val="single"/>
          <w:lang w:val="en-GB"/>
        </w:rPr>
        <w:t>I</w:t>
      </w:r>
      <w:r w:rsidR="005D2AB2" w:rsidRPr="005D2AB2">
        <w:rPr>
          <w:b/>
          <w:bCs/>
          <w:u w:val="single"/>
          <w:lang w:val="en-GB"/>
        </w:rPr>
        <w:t>N</w:t>
      </w:r>
      <w:r w:rsidR="005D2AB2">
        <w:rPr>
          <w:b/>
          <w:bCs/>
          <w:u w:val="single"/>
          <w:lang w:val="en-GB"/>
        </w:rPr>
        <w:t>V</w:t>
      </w:r>
      <w:r w:rsidR="005D2AB2" w:rsidRPr="005D2AB2">
        <w:rPr>
          <w:b/>
          <w:bCs/>
          <w:u w:val="single"/>
          <w:lang w:val="en-GB"/>
        </w:rPr>
        <w:t>ESTMENTS COSTS</w:t>
      </w:r>
      <w:r w:rsidR="00BE25D7" w:rsidRPr="00FE1DC4">
        <w:rPr>
          <w:lang w:val="en-GB"/>
        </w:rPr>
        <w:t xml:space="preserve"> </w:t>
      </w:r>
      <w:r w:rsidR="00D77E06">
        <w:rPr>
          <w:lang w:val="en-GB"/>
        </w:rPr>
        <w:t xml:space="preserve">- </w:t>
      </w:r>
      <w:r w:rsidR="00CA14B3" w:rsidRPr="00621C8C">
        <w:rPr>
          <w:b/>
          <w:bCs/>
          <w:lang w:val="en-GB"/>
        </w:rPr>
        <w:t>not allowed</w:t>
      </w:r>
      <w:r w:rsidR="00621C8C" w:rsidRPr="00621C8C">
        <w:rPr>
          <w:b/>
          <w:bCs/>
          <w:lang w:val="en-GB"/>
        </w:rPr>
        <w:t xml:space="preserve"> in POSTDOC INDIVIDUAL FELLOWSHIP</w:t>
      </w:r>
      <w:r w:rsidR="00621C8C">
        <w:rPr>
          <w:lang w:val="en-GB"/>
        </w:rPr>
        <w:t xml:space="preserve"> projects; </w:t>
      </w:r>
      <w:r w:rsidR="00621C8C" w:rsidRPr="00621C8C">
        <w:rPr>
          <w:b/>
          <w:bCs/>
          <w:lang w:val="en-GB"/>
        </w:rPr>
        <w:t>allowed in JUNIOR STAR</w:t>
      </w:r>
      <w:r w:rsidR="003662BF">
        <w:rPr>
          <w:b/>
          <w:bCs/>
          <w:lang w:val="en-GB"/>
        </w:rPr>
        <w:t xml:space="preserve"> </w:t>
      </w:r>
      <w:r w:rsidR="00621C8C">
        <w:rPr>
          <w:lang w:val="en-GB"/>
        </w:rPr>
        <w:t>project</w:t>
      </w:r>
      <w:r w:rsidR="009D56E3">
        <w:rPr>
          <w:lang w:val="en-GB"/>
        </w:rPr>
        <w:t xml:space="preserve"> </w:t>
      </w:r>
      <w:r w:rsidR="00621C8C">
        <w:rPr>
          <w:lang w:val="en-GB"/>
        </w:rPr>
        <w:t>(max. 20% from personnel costs and material costs, excluding indirect costs)</w:t>
      </w:r>
    </w:p>
    <w:p w14:paraId="569D6119" w14:textId="3B7D17BB" w:rsidR="00885310" w:rsidRPr="00D77E06" w:rsidRDefault="00EF5469" w:rsidP="000F3490">
      <w:pPr>
        <w:pStyle w:val="Odstavecseseznamem"/>
        <w:numPr>
          <w:ilvl w:val="0"/>
          <w:numId w:val="2"/>
        </w:numPr>
        <w:spacing w:after="0" w:line="276" w:lineRule="auto"/>
        <w:rPr>
          <w:lang w:val="en-GB"/>
        </w:rPr>
      </w:pPr>
      <w:r w:rsidRPr="005D2AB2">
        <w:rPr>
          <w:b/>
          <w:bCs/>
          <w:u w:val="single"/>
          <w:lang w:val="en-GB"/>
        </w:rPr>
        <w:t>M</w:t>
      </w:r>
      <w:r w:rsidR="005D2AB2" w:rsidRPr="005D2AB2">
        <w:rPr>
          <w:b/>
          <w:bCs/>
          <w:u w:val="single"/>
          <w:lang w:val="en-GB"/>
        </w:rPr>
        <w:t>ATERIAL COSTS</w:t>
      </w:r>
      <w:r w:rsidR="00885310" w:rsidRPr="0093671A">
        <w:rPr>
          <w:lang w:val="en-GB"/>
        </w:rPr>
        <w:t xml:space="preserve"> </w:t>
      </w:r>
      <w:r w:rsidR="00C4190B">
        <w:rPr>
          <w:lang w:val="en-GB"/>
        </w:rPr>
        <w:t xml:space="preserve">- </w:t>
      </w:r>
      <w:r w:rsidR="00B920F7" w:rsidRPr="0093671A">
        <w:rPr>
          <w:lang w:val="en-GB"/>
        </w:rPr>
        <w:t>material costs,</w:t>
      </w:r>
      <w:r w:rsidR="00C4190B" w:rsidRPr="00C4190B">
        <w:rPr>
          <w:lang w:val="en-GB"/>
        </w:rPr>
        <w:t xml:space="preserve"> </w:t>
      </w:r>
      <w:r w:rsidR="00C4190B">
        <w:rPr>
          <w:lang w:val="en-GB"/>
        </w:rPr>
        <w:t>travel costs,</w:t>
      </w:r>
      <w:r w:rsidR="00B920F7" w:rsidRPr="0093671A">
        <w:rPr>
          <w:lang w:val="en-GB"/>
        </w:rPr>
        <w:t xml:space="preserve"> </w:t>
      </w:r>
      <w:r w:rsidR="00C4190B">
        <w:rPr>
          <w:lang w:val="en-GB"/>
        </w:rPr>
        <w:t xml:space="preserve">costs for other </w:t>
      </w:r>
      <w:r w:rsidR="00B920F7" w:rsidRPr="0093671A">
        <w:rPr>
          <w:lang w:val="en-GB"/>
        </w:rPr>
        <w:t>services</w:t>
      </w:r>
      <w:r w:rsidR="00C4190B">
        <w:rPr>
          <w:lang w:val="en-GB"/>
        </w:rPr>
        <w:t xml:space="preserve"> and non-material costs, </w:t>
      </w:r>
      <w:proofErr w:type="gramStart"/>
      <w:r w:rsidR="00C4190B">
        <w:rPr>
          <w:lang w:val="en-GB"/>
        </w:rPr>
        <w:t>patent</w:t>
      </w:r>
      <w:proofErr w:type="gramEnd"/>
      <w:r w:rsidR="00C4190B">
        <w:rPr>
          <w:lang w:val="en-GB"/>
        </w:rPr>
        <w:t xml:space="preserve"> and license payments</w:t>
      </w:r>
      <w:r>
        <w:rPr>
          <w:lang w:val="en-GB"/>
        </w:rPr>
        <w:t>;</w:t>
      </w:r>
      <w:r w:rsidRPr="005D2AB2">
        <w:rPr>
          <w:lang w:val="en-GB"/>
        </w:rPr>
        <w:t xml:space="preserve"> </w:t>
      </w:r>
      <w:r w:rsidRPr="005D2AB2">
        <w:rPr>
          <w:b/>
          <w:bCs/>
          <w:lang w:val="en-GB"/>
        </w:rPr>
        <w:t xml:space="preserve">low-value tangible assets may be acquired up to CZK 80,000 </w:t>
      </w:r>
    </w:p>
    <w:p w14:paraId="7121B59D" w14:textId="77777777" w:rsidR="00621C8C" w:rsidRPr="005D2AB2" w:rsidRDefault="00621C8C" w:rsidP="00621C8C">
      <w:pPr>
        <w:spacing w:after="0" w:line="276" w:lineRule="auto"/>
        <w:ind w:firstLine="708"/>
        <w:rPr>
          <w:b/>
          <w:bCs/>
          <w:lang w:val="en-GB"/>
        </w:rPr>
      </w:pPr>
      <w:r w:rsidRPr="005D2AB2">
        <w:rPr>
          <w:b/>
          <w:bCs/>
          <w:lang w:val="en-GB"/>
        </w:rPr>
        <w:t xml:space="preserve">POSTDOC INDIVIDUAL FELLOWSHIP </w:t>
      </w:r>
      <w:r w:rsidR="00D77E06" w:rsidRPr="005D2AB2">
        <w:rPr>
          <w:b/>
          <w:bCs/>
          <w:lang w:val="en-GB"/>
        </w:rPr>
        <w:t>Outgoing</w:t>
      </w:r>
    </w:p>
    <w:p w14:paraId="2992F669" w14:textId="77777777" w:rsidR="005D2AB2" w:rsidRPr="005D2AB2" w:rsidRDefault="00D77E06" w:rsidP="00195AB8">
      <w:pPr>
        <w:pStyle w:val="Odstavecseseznamem"/>
        <w:numPr>
          <w:ilvl w:val="0"/>
          <w:numId w:val="5"/>
        </w:numPr>
        <w:spacing w:after="0" w:line="276" w:lineRule="auto"/>
        <w:rPr>
          <w:b/>
          <w:bCs/>
          <w:color w:val="FF0000"/>
          <w:lang w:val="en-GB"/>
        </w:rPr>
      </w:pPr>
      <w:r w:rsidRPr="005D2AB2">
        <w:rPr>
          <w:lang w:val="en-GB"/>
        </w:rPr>
        <w:t xml:space="preserve"> material costs shall be excluded from</w:t>
      </w:r>
      <w:r w:rsidR="00621C8C" w:rsidRPr="005D2AB2">
        <w:rPr>
          <w:lang w:val="en-GB"/>
        </w:rPr>
        <w:t xml:space="preserve"> </w:t>
      </w:r>
      <w:r w:rsidRPr="005D2AB2">
        <w:rPr>
          <w:lang w:val="en-GB"/>
        </w:rPr>
        <w:t>eligible costs during the fellowship abroad</w:t>
      </w:r>
      <w:r w:rsidR="005D2AB2" w:rsidRPr="005D2AB2">
        <w:rPr>
          <w:lang w:val="en-GB"/>
        </w:rPr>
        <w:t xml:space="preserve"> (except for conference fees with active presentation of project results, Open Access fees; publications have to be affiliated to the Czech institution and except for Data Management Plan) </w:t>
      </w:r>
    </w:p>
    <w:p w14:paraId="733F155C" w14:textId="2138B841" w:rsidR="00D77E06" w:rsidRPr="005D2AB2" w:rsidRDefault="00D77E06" w:rsidP="00195AB8">
      <w:pPr>
        <w:pStyle w:val="Odstavecseseznamem"/>
        <w:numPr>
          <w:ilvl w:val="0"/>
          <w:numId w:val="5"/>
        </w:numPr>
        <w:spacing w:after="0" w:line="276" w:lineRule="auto"/>
        <w:rPr>
          <w:b/>
          <w:bCs/>
          <w:color w:val="FF0000"/>
          <w:lang w:val="en-GB"/>
        </w:rPr>
      </w:pPr>
      <w:r w:rsidRPr="005D2AB2">
        <w:rPr>
          <w:u w:val="single"/>
          <w:lang w:val="en-GB"/>
        </w:rPr>
        <w:t>costs to cover the investigator´s increased costs of living abroad</w:t>
      </w:r>
      <w:r w:rsidRPr="005D2AB2">
        <w:rPr>
          <w:lang w:val="en-GB"/>
        </w:rPr>
        <w:t xml:space="preserve"> </w:t>
      </w:r>
      <w:r w:rsidR="00000251" w:rsidRPr="005D2AB2">
        <w:rPr>
          <w:lang w:val="en-GB"/>
        </w:rPr>
        <w:t>–</w:t>
      </w:r>
      <w:r w:rsidRPr="005D2AB2">
        <w:rPr>
          <w:lang w:val="en-GB"/>
        </w:rPr>
        <w:t xml:space="preserve"> </w:t>
      </w:r>
      <w:r w:rsidR="00BF13FA" w:rsidRPr="00BF13FA">
        <w:rPr>
          <w:lang w:val="en-GB"/>
        </w:rPr>
        <w:t>for the days of the first tr</w:t>
      </w:r>
      <w:r w:rsidR="00BF13FA">
        <w:rPr>
          <w:lang w:val="en-GB"/>
        </w:rPr>
        <w:t>avel</w:t>
      </w:r>
      <w:r w:rsidR="00BF13FA" w:rsidRPr="00BF13FA">
        <w:rPr>
          <w:lang w:val="en-GB"/>
        </w:rPr>
        <w:t xml:space="preserve"> from the Czech Republic to the place of work and back, the </w:t>
      </w:r>
      <w:r w:rsidR="00BF13FA">
        <w:rPr>
          <w:lang w:val="en-GB"/>
        </w:rPr>
        <w:t>investigator</w:t>
      </w:r>
      <w:r w:rsidR="00BF13FA" w:rsidRPr="00BF13FA">
        <w:rPr>
          <w:lang w:val="en-GB"/>
        </w:rPr>
        <w:t xml:space="preserve"> is entitled to compensation as for a foreign t</w:t>
      </w:r>
      <w:r w:rsidR="00BF13FA">
        <w:rPr>
          <w:lang w:val="en-GB"/>
        </w:rPr>
        <w:t>ravel;</w:t>
      </w:r>
      <w:r w:rsidR="00BF13FA" w:rsidRPr="00BF13FA">
        <w:t xml:space="preserve"> </w:t>
      </w:r>
      <w:r w:rsidR="00BF13FA" w:rsidRPr="00BF13FA">
        <w:rPr>
          <w:lang w:val="en-GB"/>
        </w:rPr>
        <w:t xml:space="preserve">if a family member also travels with the </w:t>
      </w:r>
      <w:r w:rsidR="00BF13FA">
        <w:rPr>
          <w:lang w:val="en-GB"/>
        </w:rPr>
        <w:t>investigator</w:t>
      </w:r>
      <w:r w:rsidR="00BF13FA" w:rsidRPr="00BF13FA">
        <w:rPr>
          <w:lang w:val="en-GB"/>
        </w:rPr>
        <w:t xml:space="preserve"> with the consent of the employer, the </w:t>
      </w:r>
      <w:r w:rsidR="007F45D4">
        <w:rPr>
          <w:lang w:val="en-GB"/>
        </w:rPr>
        <w:t>investigator</w:t>
      </w:r>
      <w:r w:rsidR="00BF13FA" w:rsidRPr="00BF13FA">
        <w:rPr>
          <w:lang w:val="en-GB"/>
        </w:rPr>
        <w:t xml:space="preserve"> is also entitled to </w:t>
      </w:r>
      <w:r w:rsidR="00BF13FA" w:rsidRPr="00BF13FA">
        <w:rPr>
          <w:lang w:val="en-GB"/>
        </w:rPr>
        <w:lastRenderedPageBreak/>
        <w:t>reimbursement of proven fare, accommodation and necessary expenses incurred by this family member</w:t>
      </w:r>
      <w:r w:rsidR="00BF13FA">
        <w:rPr>
          <w:lang w:val="en-GB"/>
        </w:rPr>
        <w:t xml:space="preserve">; </w:t>
      </w:r>
      <w:r w:rsidR="005D2AB2">
        <w:rPr>
          <w:lang w:val="en-GB"/>
        </w:rPr>
        <w:t>calculation</w:t>
      </w:r>
      <w:r w:rsidR="00BF13FA">
        <w:rPr>
          <w:lang w:val="en-GB"/>
        </w:rPr>
        <w:t xml:space="preserve"> for increased costs of living abroad</w:t>
      </w:r>
      <w:r w:rsidR="005D2AB2">
        <w:rPr>
          <w:lang w:val="en-GB"/>
        </w:rPr>
        <w:t xml:space="preserve"> </w:t>
      </w:r>
      <w:hyperlink r:id="rId38" w:history="1">
        <w:r w:rsidR="005D2AB2" w:rsidRPr="005D2AB2">
          <w:rPr>
            <w:rStyle w:val="Hypertextovodkaz"/>
            <w:lang w:val="en-GB"/>
          </w:rPr>
          <w:t>here</w:t>
        </w:r>
      </w:hyperlink>
    </w:p>
    <w:p w14:paraId="36D12AC0" w14:textId="3CADE030" w:rsidR="00854E17" w:rsidRDefault="00E92F28" w:rsidP="00854E17">
      <w:pPr>
        <w:pStyle w:val="Odstavecseseznamem"/>
        <w:numPr>
          <w:ilvl w:val="0"/>
          <w:numId w:val="2"/>
        </w:numPr>
        <w:spacing w:after="0" w:line="276" w:lineRule="auto"/>
        <w:rPr>
          <w:lang w:val="en-GB"/>
        </w:rPr>
      </w:pPr>
      <w:r w:rsidRPr="005D2AB2">
        <w:rPr>
          <w:b/>
          <w:bCs/>
          <w:u w:val="single"/>
          <w:lang w:val="en-GB"/>
        </w:rPr>
        <w:t>I</w:t>
      </w:r>
      <w:r w:rsidR="005D2AB2" w:rsidRPr="005D2AB2">
        <w:rPr>
          <w:b/>
          <w:bCs/>
          <w:u w:val="single"/>
          <w:lang w:val="en-GB"/>
        </w:rPr>
        <w:t>NDIRECT COSTS</w:t>
      </w:r>
      <w:r w:rsidR="00D77E06">
        <w:rPr>
          <w:u w:val="single"/>
          <w:lang w:val="en-GB"/>
        </w:rPr>
        <w:t xml:space="preserve"> </w:t>
      </w:r>
      <w:r w:rsidR="00D77E06" w:rsidRPr="00D77E06">
        <w:rPr>
          <w:lang w:val="en-GB"/>
        </w:rPr>
        <w:t xml:space="preserve">- </w:t>
      </w:r>
      <w:r w:rsidR="0096710F" w:rsidRPr="00D77E06">
        <w:rPr>
          <w:b/>
          <w:lang w:val="en-GB"/>
        </w:rPr>
        <w:t>max 20</w:t>
      </w:r>
      <w:r w:rsidR="0013246B" w:rsidRPr="00D77E06">
        <w:rPr>
          <w:b/>
          <w:lang w:val="en-GB"/>
        </w:rPr>
        <w:t xml:space="preserve"> </w:t>
      </w:r>
      <w:r w:rsidR="00885310" w:rsidRPr="00D77E06">
        <w:rPr>
          <w:b/>
          <w:lang w:val="en-GB"/>
        </w:rPr>
        <w:t>%</w:t>
      </w:r>
      <w:r w:rsidR="00885310" w:rsidRPr="00D77E06">
        <w:rPr>
          <w:lang w:val="en-GB"/>
        </w:rPr>
        <w:t xml:space="preserve"> </w:t>
      </w:r>
      <w:r w:rsidR="00BE25D7" w:rsidRPr="00D77E06">
        <w:rPr>
          <w:lang w:val="en-GB"/>
        </w:rPr>
        <w:t xml:space="preserve">of </w:t>
      </w:r>
      <w:r w:rsidR="00C4190B" w:rsidRPr="00D77E06">
        <w:rPr>
          <w:lang w:val="en-GB"/>
        </w:rPr>
        <w:t xml:space="preserve">personnel costs and </w:t>
      </w:r>
      <w:r w:rsidR="0000749E" w:rsidRPr="00D77E06">
        <w:rPr>
          <w:lang w:val="en-GB"/>
        </w:rPr>
        <w:t>material</w:t>
      </w:r>
      <w:r w:rsidR="00C4190B" w:rsidRPr="00D77E06">
        <w:rPr>
          <w:lang w:val="en-GB"/>
        </w:rPr>
        <w:t xml:space="preserve"> costs (excluded indirect costs)</w:t>
      </w:r>
    </w:p>
    <w:p w14:paraId="3516330F" w14:textId="722955E5" w:rsidR="00854E17" w:rsidRPr="00854E17" w:rsidRDefault="00621C8C" w:rsidP="00854E17">
      <w:pPr>
        <w:pStyle w:val="Odstavecseseznamem"/>
        <w:numPr>
          <w:ilvl w:val="1"/>
          <w:numId w:val="2"/>
        </w:numPr>
        <w:spacing w:after="0" w:line="276" w:lineRule="auto"/>
        <w:rPr>
          <w:lang w:val="en-GB"/>
        </w:rPr>
      </w:pPr>
      <w:r w:rsidRPr="00854E17">
        <w:rPr>
          <w:b/>
          <w:lang w:val="en-GB"/>
        </w:rPr>
        <w:t xml:space="preserve">POSTDOC INDIVIDUAL FELLOWSHIP </w:t>
      </w:r>
      <w:r w:rsidR="00D77E06" w:rsidRPr="00854E17">
        <w:rPr>
          <w:b/>
          <w:lang w:val="en-GB"/>
        </w:rPr>
        <w:t>Outgoing</w:t>
      </w:r>
      <w:r w:rsidR="00854E17" w:rsidRPr="00854E17">
        <w:rPr>
          <w:b/>
          <w:lang w:val="en-GB"/>
        </w:rPr>
        <w:t>:</w:t>
      </w:r>
    </w:p>
    <w:p w14:paraId="62FF482A" w14:textId="5F288401" w:rsidR="001731FC" w:rsidRPr="00854E17" w:rsidRDefault="003F55DB" w:rsidP="00854E17">
      <w:pPr>
        <w:pStyle w:val="Odstavecseseznamem"/>
        <w:numPr>
          <w:ilvl w:val="0"/>
          <w:numId w:val="12"/>
        </w:numPr>
        <w:spacing w:after="0" w:line="276" w:lineRule="auto"/>
        <w:rPr>
          <w:lang w:val="en-GB"/>
        </w:rPr>
      </w:pPr>
      <w:r w:rsidRPr="00854E17">
        <w:rPr>
          <w:b/>
          <w:lang w:val="en-GB"/>
        </w:rPr>
        <w:t>max 2</w:t>
      </w:r>
      <w:r w:rsidR="00D77E06" w:rsidRPr="00854E17">
        <w:rPr>
          <w:b/>
          <w:lang w:val="en-GB"/>
        </w:rPr>
        <w:t>0</w:t>
      </w:r>
      <w:r w:rsidRPr="00854E17">
        <w:rPr>
          <w:lang w:val="en-GB"/>
        </w:rPr>
        <w:t xml:space="preserve"> % of personnel and </w:t>
      </w:r>
      <w:r w:rsidR="0000749E" w:rsidRPr="00854E17">
        <w:rPr>
          <w:lang w:val="en-GB"/>
        </w:rPr>
        <w:t>material</w:t>
      </w:r>
      <w:r w:rsidR="00A20A46" w:rsidRPr="00854E17">
        <w:rPr>
          <w:lang w:val="en-GB"/>
        </w:rPr>
        <w:t xml:space="preserve"> </w:t>
      </w:r>
      <w:r w:rsidRPr="00854E17">
        <w:rPr>
          <w:lang w:val="en-GB"/>
        </w:rPr>
        <w:t xml:space="preserve">costs (excluded indirect </w:t>
      </w:r>
      <w:r w:rsidR="00854E17">
        <w:rPr>
          <w:lang w:val="en-GB"/>
        </w:rPr>
        <w:t xml:space="preserve">costs and </w:t>
      </w:r>
      <w:r w:rsidR="00D77E06" w:rsidRPr="00854E17">
        <w:rPr>
          <w:lang w:val="en-GB"/>
        </w:rPr>
        <w:t>the costs to cover the investigator´s increased costs of living</w:t>
      </w:r>
      <w:r w:rsidR="00854E17">
        <w:rPr>
          <w:lang w:val="en-GB"/>
        </w:rPr>
        <w:t xml:space="preserve"> </w:t>
      </w:r>
      <w:r w:rsidR="00D77E06" w:rsidRPr="00854E17">
        <w:rPr>
          <w:lang w:val="en-GB"/>
        </w:rPr>
        <w:t>abroad</w:t>
      </w:r>
      <w:r w:rsidRPr="00854E17">
        <w:rPr>
          <w:lang w:val="en-GB"/>
        </w:rPr>
        <w:t xml:space="preserve">) </w:t>
      </w:r>
    </w:p>
    <w:p w14:paraId="78C096F7" w14:textId="77777777" w:rsidR="009C3576" w:rsidRPr="0093671A" w:rsidRDefault="009C3576" w:rsidP="00885310">
      <w:pPr>
        <w:spacing w:after="0" w:line="276" w:lineRule="auto"/>
        <w:rPr>
          <w:lang w:val="en-GB"/>
        </w:rPr>
      </w:pPr>
    </w:p>
    <w:p w14:paraId="34177E60" w14:textId="183A1428" w:rsidR="001731FC" w:rsidRPr="0093671A" w:rsidRDefault="005F6766" w:rsidP="000F409F">
      <w:pPr>
        <w:pStyle w:val="Nadpis2"/>
        <w:numPr>
          <w:ilvl w:val="1"/>
          <w:numId w:val="1"/>
        </w:numPr>
      </w:pPr>
      <w:r w:rsidRPr="0093671A">
        <w:t>PROJECT EVALUATION</w:t>
      </w:r>
    </w:p>
    <w:p w14:paraId="5F84CFD1" w14:textId="1F5707AB" w:rsidR="00BC3A1C" w:rsidRDefault="00BC3A1C" w:rsidP="00BC3A1C">
      <w:pPr>
        <w:spacing w:after="60" w:line="240" w:lineRule="auto"/>
        <w:rPr>
          <w:lang w:val="en-GB" w:eastAsia="en-GB"/>
        </w:rPr>
      </w:pPr>
      <w:r w:rsidRPr="00BC3A1C">
        <w:rPr>
          <w:lang w:val="en-GB" w:eastAsia="en-GB"/>
        </w:rPr>
        <w:t xml:space="preserve">Selection of panel/panels – </w:t>
      </w:r>
      <w:hyperlink r:id="rId39" w:history="1">
        <w:r w:rsidRPr="00BC3A1C">
          <w:rPr>
            <w:rStyle w:val="Hypertextovodkaz"/>
            <w:lang w:val="en-GB" w:eastAsia="en-GB"/>
          </w:rPr>
          <w:t>specialization of individual panels</w:t>
        </w:r>
      </w:hyperlink>
      <w:r w:rsidRPr="00BC3A1C">
        <w:rPr>
          <w:lang w:val="en-GB" w:eastAsia="en-GB"/>
        </w:rPr>
        <w:t xml:space="preserve"> (POSTDOC INDIVIDUAL FELLOWSHIP); </w:t>
      </w:r>
      <w:hyperlink r:id="rId40" w:history="1">
        <w:r w:rsidRPr="00BC3A1C">
          <w:rPr>
            <w:rStyle w:val="Hypertextovodkaz"/>
            <w:lang w:val="en-GB" w:eastAsia="en-GB"/>
          </w:rPr>
          <w:t>Discipline Committees</w:t>
        </w:r>
      </w:hyperlink>
      <w:r w:rsidRPr="00BC3A1C">
        <w:rPr>
          <w:lang w:val="en-GB" w:eastAsia="en-GB"/>
        </w:rPr>
        <w:t xml:space="preserve"> (JUNIOR STAR)</w:t>
      </w:r>
    </w:p>
    <w:p w14:paraId="1BF5156B" w14:textId="77777777" w:rsidR="00BC3A1C" w:rsidRPr="00BC3A1C" w:rsidRDefault="00BC3A1C" w:rsidP="00BC3A1C">
      <w:pPr>
        <w:spacing w:after="60" w:line="240" w:lineRule="auto"/>
        <w:rPr>
          <w:lang w:val="en-GB" w:eastAsia="en-GB"/>
        </w:rPr>
      </w:pPr>
    </w:p>
    <w:p w14:paraId="0A21A294" w14:textId="4D641381" w:rsidR="00BD6D63" w:rsidRPr="00873B99" w:rsidRDefault="00075DB2" w:rsidP="00BD6D63">
      <w:pPr>
        <w:spacing w:after="0" w:line="276" w:lineRule="auto"/>
        <w:rPr>
          <w:lang w:val="en-GB"/>
        </w:rPr>
      </w:pPr>
      <w:r>
        <w:rPr>
          <w:u w:val="single"/>
          <w:lang w:val="en-GB"/>
        </w:rPr>
        <w:t>Project proposals</w:t>
      </w:r>
      <w:r w:rsidRPr="009C3576">
        <w:rPr>
          <w:u w:val="single"/>
          <w:lang w:val="en-GB"/>
        </w:rPr>
        <w:t xml:space="preserve"> </w:t>
      </w:r>
      <w:r w:rsidR="00BD6D63" w:rsidRPr="009C3576">
        <w:rPr>
          <w:u w:val="single"/>
          <w:lang w:val="en-GB"/>
        </w:rPr>
        <w:t>are to be evaluated according to following criteria</w:t>
      </w:r>
      <w:r w:rsidR="00BD6D63" w:rsidRPr="0094022E">
        <w:rPr>
          <w:lang w:val="en-GB"/>
        </w:rPr>
        <w:t>:</w:t>
      </w:r>
    </w:p>
    <w:p w14:paraId="4766B7F2" w14:textId="2FB4A568" w:rsidR="00BD6D63" w:rsidRDefault="00BD6D63" w:rsidP="000F3490">
      <w:pPr>
        <w:pStyle w:val="Odstavecseseznamem"/>
        <w:numPr>
          <w:ilvl w:val="0"/>
          <w:numId w:val="3"/>
        </w:numPr>
        <w:spacing w:after="0" w:line="276" w:lineRule="auto"/>
        <w:rPr>
          <w:lang w:val="en-GB"/>
        </w:rPr>
      </w:pPr>
      <w:r w:rsidRPr="00100907">
        <w:rPr>
          <w:b/>
          <w:lang w:val="en-GB"/>
        </w:rPr>
        <w:t>Originality and quality</w:t>
      </w:r>
      <w:r>
        <w:rPr>
          <w:lang w:val="en-GB"/>
        </w:rPr>
        <w:t xml:space="preserve"> </w:t>
      </w:r>
    </w:p>
    <w:p w14:paraId="403A5801" w14:textId="58092989" w:rsidR="001873BC" w:rsidRDefault="0036059D" w:rsidP="000F3490">
      <w:pPr>
        <w:pStyle w:val="Odstavecseseznamem"/>
        <w:numPr>
          <w:ilvl w:val="1"/>
          <w:numId w:val="3"/>
        </w:numPr>
        <w:spacing w:after="0" w:line="276" w:lineRule="auto"/>
        <w:rPr>
          <w:lang w:val="en-GB"/>
        </w:rPr>
      </w:pPr>
      <w:r>
        <w:rPr>
          <w:lang w:val="en-GB"/>
        </w:rPr>
        <w:t>Focus area of the project (new concept and/or approaches, the extent to which the project proposal is “high risk/high gain”)</w:t>
      </w:r>
    </w:p>
    <w:p w14:paraId="728B4A21" w14:textId="36F1943C" w:rsidR="0036059D" w:rsidRDefault="0036059D" w:rsidP="000F3490">
      <w:pPr>
        <w:pStyle w:val="Odstavecseseznamem"/>
        <w:numPr>
          <w:ilvl w:val="1"/>
          <w:numId w:val="3"/>
        </w:numPr>
        <w:spacing w:after="0" w:line="276" w:lineRule="auto"/>
        <w:rPr>
          <w:lang w:val="en-GB"/>
        </w:rPr>
      </w:pPr>
      <w:r>
        <w:rPr>
          <w:lang w:val="en-GB"/>
        </w:rPr>
        <w:t>Proposed approach (feasibility)</w:t>
      </w:r>
    </w:p>
    <w:p w14:paraId="6CD09903" w14:textId="766283E8" w:rsidR="0036059D" w:rsidRDefault="0036059D" w:rsidP="000F3490">
      <w:pPr>
        <w:pStyle w:val="Odstavecseseznamem"/>
        <w:numPr>
          <w:ilvl w:val="1"/>
          <w:numId w:val="3"/>
        </w:numPr>
        <w:spacing w:after="0" w:line="276" w:lineRule="auto"/>
        <w:rPr>
          <w:lang w:val="en-GB"/>
        </w:rPr>
      </w:pPr>
      <w:r>
        <w:rPr>
          <w:lang w:val="en-GB"/>
        </w:rPr>
        <w:t>Type of expected project outputs</w:t>
      </w:r>
    </w:p>
    <w:p w14:paraId="1A4F2A8D" w14:textId="77777777" w:rsidR="00087A90" w:rsidRDefault="00854E17" w:rsidP="000F3490">
      <w:pPr>
        <w:pStyle w:val="Odstavecseseznamem"/>
        <w:numPr>
          <w:ilvl w:val="1"/>
          <w:numId w:val="3"/>
        </w:numPr>
        <w:spacing w:after="0" w:line="276" w:lineRule="auto"/>
        <w:rPr>
          <w:lang w:val="en-GB"/>
        </w:rPr>
      </w:pPr>
      <w:r>
        <w:rPr>
          <w:lang w:val="en-GB"/>
        </w:rPr>
        <w:t>Evaluation of already implemented projects (or projects in implementation) with</w:t>
      </w:r>
    </w:p>
    <w:p w14:paraId="3C6B53EB" w14:textId="4BBF0A58" w:rsidR="00854E17" w:rsidRPr="00087A90" w:rsidRDefault="00854E17" w:rsidP="00087A90">
      <w:pPr>
        <w:spacing w:after="0" w:line="276" w:lineRule="auto"/>
        <w:ind w:left="1080" w:firstLine="336"/>
        <w:rPr>
          <w:lang w:val="en-GB"/>
        </w:rPr>
      </w:pPr>
      <w:r w:rsidRPr="00087A90">
        <w:rPr>
          <w:lang w:val="en-GB"/>
        </w:rPr>
        <w:t xml:space="preserve">GA </w:t>
      </w:r>
      <w:r w:rsidR="00087A90" w:rsidRPr="00087A90">
        <w:rPr>
          <w:lang w:val="en-GB"/>
        </w:rPr>
        <w:t>C</w:t>
      </w:r>
      <w:r w:rsidRPr="00087A90">
        <w:rPr>
          <w:lang w:val="en-GB"/>
        </w:rPr>
        <w:t>R support</w:t>
      </w:r>
    </w:p>
    <w:p w14:paraId="0F196F3B" w14:textId="32C3824B" w:rsidR="00854E17" w:rsidRDefault="006B6CF0" w:rsidP="000F3490">
      <w:pPr>
        <w:pStyle w:val="Odstavecseseznamem"/>
        <w:numPr>
          <w:ilvl w:val="1"/>
          <w:numId w:val="3"/>
        </w:numPr>
        <w:spacing w:after="0" w:line="276" w:lineRule="auto"/>
        <w:rPr>
          <w:lang w:val="en-GB"/>
        </w:rPr>
      </w:pPr>
      <w:r>
        <w:rPr>
          <w:lang w:val="en-GB"/>
        </w:rPr>
        <w:t xml:space="preserve">Quality </w:t>
      </w:r>
      <w:r w:rsidR="00854E17">
        <w:rPr>
          <w:lang w:val="en-GB"/>
        </w:rPr>
        <w:t xml:space="preserve">of </w:t>
      </w:r>
      <w:r>
        <w:rPr>
          <w:lang w:val="en-GB"/>
        </w:rPr>
        <w:t xml:space="preserve">the </w:t>
      </w:r>
      <w:r w:rsidR="00854E17">
        <w:rPr>
          <w:lang w:val="en-GB"/>
        </w:rPr>
        <w:t>independent team</w:t>
      </w:r>
      <w:r>
        <w:rPr>
          <w:lang w:val="en-GB"/>
        </w:rPr>
        <w:t xml:space="preserve"> concept</w:t>
      </w:r>
      <w:r w:rsidR="00854E17">
        <w:rPr>
          <w:lang w:val="en-GB"/>
        </w:rPr>
        <w:t xml:space="preserve"> in case of project need (JUNIOR STAR)</w:t>
      </w:r>
    </w:p>
    <w:p w14:paraId="38FA4117" w14:textId="551D592D" w:rsidR="00854E17" w:rsidRDefault="006B6CF0" w:rsidP="000F3490">
      <w:pPr>
        <w:pStyle w:val="Odstavecseseznamem"/>
        <w:numPr>
          <w:ilvl w:val="1"/>
          <w:numId w:val="3"/>
        </w:numPr>
        <w:spacing w:after="0" w:line="276" w:lineRule="auto"/>
        <w:rPr>
          <w:lang w:val="en-GB"/>
        </w:rPr>
      </w:pPr>
      <w:r>
        <w:rPr>
          <w:lang w:val="en-GB"/>
        </w:rPr>
        <w:t>International cooperation (JUNIOR STAR)</w:t>
      </w:r>
    </w:p>
    <w:p w14:paraId="0650A949" w14:textId="7552B9E5" w:rsidR="0036059D" w:rsidRDefault="0036059D" w:rsidP="000F3490">
      <w:pPr>
        <w:pStyle w:val="Odstavecseseznamem"/>
        <w:numPr>
          <w:ilvl w:val="1"/>
          <w:numId w:val="3"/>
        </w:numPr>
        <w:spacing w:after="0" w:line="276" w:lineRule="auto"/>
        <w:rPr>
          <w:lang w:val="en-GB"/>
        </w:rPr>
      </w:pPr>
      <w:r>
        <w:rPr>
          <w:lang w:val="en-GB"/>
        </w:rPr>
        <w:t>International experience</w:t>
      </w:r>
      <w:r w:rsidR="00854E17">
        <w:rPr>
          <w:lang w:val="en-GB"/>
        </w:rPr>
        <w:t xml:space="preserve"> (PIF)</w:t>
      </w:r>
    </w:p>
    <w:p w14:paraId="184DFAAA" w14:textId="3019E4D4" w:rsidR="0036059D" w:rsidRDefault="006B6CF0" w:rsidP="000F3490">
      <w:pPr>
        <w:pStyle w:val="Odstavecseseznamem"/>
        <w:numPr>
          <w:ilvl w:val="1"/>
          <w:numId w:val="3"/>
        </w:numPr>
        <w:spacing w:after="0" w:line="276" w:lineRule="auto"/>
        <w:rPr>
          <w:lang w:val="en-GB"/>
        </w:rPr>
      </w:pPr>
      <w:r>
        <w:rPr>
          <w:lang w:val="en-GB"/>
        </w:rPr>
        <w:t>Q</w:t>
      </w:r>
      <w:r w:rsidR="0036059D">
        <w:rPr>
          <w:lang w:val="en-GB"/>
        </w:rPr>
        <w:t>uality of the host institution abroad</w:t>
      </w:r>
      <w:r>
        <w:rPr>
          <w:lang w:val="en-GB"/>
        </w:rPr>
        <w:t xml:space="preserve"> (PIF Outgoing)</w:t>
      </w:r>
    </w:p>
    <w:p w14:paraId="33DDCA05" w14:textId="58FBA777" w:rsidR="001873BC" w:rsidRPr="001873BC" w:rsidRDefault="001873BC" w:rsidP="000F3490">
      <w:pPr>
        <w:pStyle w:val="Odstavecseseznamem"/>
        <w:numPr>
          <w:ilvl w:val="0"/>
          <w:numId w:val="3"/>
        </w:numPr>
        <w:spacing w:after="0" w:line="276" w:lineRule="auto"/>
        <w:rPr>
          <w:lang w:val="en-GB"/>
        </w:rPr>
      </w:pPr>
      <w:r>
        <w:rPr>
          <w:b/>
          <w:lang w:val="en-GB"/>
        </w:rPr>
        <w:t>C</w:t>
      </w:r>
      <w:r w:rsidRPr="001873BC">
        <w:rPr>
          <w:b/>
          <w:lang w:val="en-GB"/>
        </w:rPr>
        <w:t xml:space="preserve">ompetence and qualifications of the </w:t>
      </w:r>
      <w:r w:rsidR="00E32993">
        <w:rPr>
          <w:b/>
          <w:lang w:val="en-GB"/>
        </w:rPr>
        <w:t>a</w:t>
      </w:r>
      <w:r w:rsidRPr="001873BC">
        <w:rPr>
          <w:b/>
          <w:lang w:val="en-GB"/>
        </w:rPr>
        <w:t xml:space="preserve">pplicant to carry out the </w:t>
      </w:r>
      <w:proofErr w:type="gramStart"/>
      <w:r w:rsidR="00E32993">
        <w:rPr>
          <w:b/>
          <w:lang w:val="en-GB"/>
        </w:rPr>
        <w:t>p</w:t>
      </w:r>
      <w:r w:rsidRPr="001873BC">
        <w:rPr>
          <w:b/>
          <w:lang w:val="en-GB"/>
        </w:rPr>
        <w:t>roject</w:t>
      </w:r>
      <w:proofErr w:type="gramEnd"/>
    </w:p>
    <w:p w14:paraId="606824C8" w14:textId="34A7120A" w:rsidR="001873BC" w:rsidRPr="001873BC" w:rsidRDefault="001873BC" w:rsidP="000F3490">
      <w:pPr>
        <w:pStyle w:val="Odstavecseseznamem"/>
        <w:numPr>
          <w:ilvl w:val="0"/>
          <w:numId w:val="3"/>
        </w:numPr>
        <w:spacing w:after="0" w:line="276" w:lineRule="auto"/>
        <w:rPr>
          <w:lang w:val="en-GB"/>
        </w:rPr>
      </w:pPr>
      <w:r w:rsidRPr="001873BC">
        <w:rPr>
          <w:b/>
          <w:bCs/>
          <w:lang w:val="en-GB"/>
        </w:rPr>
        <w:t>Creative contributions in the Investigator’s scientific field</w:t>
      </w:r>
      <w:r>
        <w:rPr>
          <w:lang w:val="en-GB"/>
        </w:rPr>
        <w:t xml:space="preserve">, </w:t>
      </w:r>
      <w:r w:rsidRPr="001873BC">
        <w:rPr>
          <w:lang w:val="en-GB"/>
        </w:rPr>
        <w:t>taking into account his</w:t>
      </w:r>
      <w:r w:rsidR="00E32993">
        <w:rPr>
          <w:lang w:val="en-GB"/>
        </w:rPr>
        <w:t>/</w:t>
      </w:r>
      <w:r w:rsidRPr="001873BC">
        <w:rPr>
          <w:lang w:val="en-GB"/>
        </w:rPr>
        <w:t>her research and experimental development results</w:t>
      </w:r>
      <w:r w:rsidR="00A20A46">
        <w:rPr>
          <w:lang w:val="en-GB"/>
        </w:rPr>
        <w:t xml:space="preserve"> will be also evaluated)</w:t>
      </w:r>
      <w:r w:rsidR="00854E17">
        <w:rPr>
          <w:lang w:val="en-GB"/>
        </w:rPr>
        <w:t xml:space="preserve"> </w:t>
      </w:r>
      <w:proofErr w:type="gramStart"/>
      <w:r w:rsidR="00854E17">
        <w:rPr>
          <w:lang w:val="en-GB"/>
        </w:rPr>
        <w:t>PIF</w:t>
      </w:r>
      <w:proofErr w:type="gramEnd"/>
    </w:p>
    <w:p w14:paraId="6AD9DA72" w14:textId="086BD2C4" w:rsidR="00873B99" w:rsidRDefault="00BD6D63" w:rsidP="000F3490">
      <w:pPr>
        <w:pStyle w:val="Odstavecseseznamem"/>
        <w:numPr>
          <w:ilvl w:val="0"/>
          <w:numId w:val="3"/>
        </w:numPr>
        <w:spacing w:after="0" w:line="276" w:lineRule="auto"/>
        <w:rPr>
          <w:lang w:val="en-GB"/>
        </w:rPr>
      </w:pPr>
      <w:r w:rsidRPr="001873BC">
        <w:rPr>
          <w:b/>
          <w:bCs/>
          <w:lang w:val="en-GB"/>
        </w:rPr>
        <w:t xml:space="preserve">Feasibility of the project regarding to technical and institutional </w:t>
      </w:r>
      <w:r w:rsidR="001873BC" w:rsidRPr="001873BC">
        <w:rPr>
          <w:b/>
          <w:bCs/>
          <w:lang w:val="en-GB"/>
        </w:rPr>
        <w:t>resources</w:t>
      </w:r>
      <w:r w:rsidR="001873BC">
        <w:rPr>
          <w:lang w:val="en-GB"/>
        </w:rPr>
        <w:t xml:space="preserve"> (</w:t>
      </w:r>
      <w:r w:rsidR="001873BC" w:rsidRPr="001873BC">
        <w:rPr>
          <w:lang w:val="en-GB"/>
        </w:rPr>
        <w:t>including the</w:t>
      </w:r>
      <w:r w:rsidR="001873BC">
        <w:rPr>
          <w:lang w:val="en-GB"/>
        </w:rPr>
        <w:t xml:space="preserve"> </w:t>
      </w:r>
      <w:r w:rsidR="001873BC" w:rsidRPr="001873BC">
        <w:rPr>
          <w:lang w:val="en-GB"/>
        </w:rPr>
        <w:t xml:space="preserve">strategic tools of human potential development, and the improvements of the </w:t>
      </w:r>
      <w:r w:rsidR="00E32993">
        <w:rPr>
          <w:lang w:val="en-GB"/>
        </w:rPr>
        <w:t>o</w:t>
      </w:r>
      <w:r w:rsidR="001873BC" w:rsidRPr="001873BC">
        <w:rPr>
          <w:lang w:val="en-GB"/>
        </w:rPr>
        <w:t>rganization’s</w:t>
      </w:r>
      <w:r w:rsidR="001873BC">
        <w:rPr>
          <w:lang w:val="en-GB"/>
        </w:rPr>
        <w:t xml:space="preserve"> </w:t>
      </w:r>
      <w:r w:rsidR="001873BC" w:rsidRPr="001873BC">
        <w:rPr>
          <w:lang w:val="en-GB"/>
        </w:rPr>
        <w:t>working conditions, the existence of a plan for the development of gender equity and/or</w:t>
      </w:r>
      <w:r w:rsidR="001873BC">
        <w:rPr>
          <w:lang w:val="en-GB"/>
        </w:rPr>
        <w:t xml:space="preserve"> </w:t>
      </w:r>
      <w:r w:rsidR="001873BC" w:rsidRPr="001873BC">
        <w:rPr>
          <w:lang w:val="en-GB"/>
        </w:rPr>
        <w:t>measures to improve gender equity within HR Awards, etc.</w:t>
      </w:r>
      <w:r w:rsidR="001873BC">
        <w:rPr>
          <w:lang w:val="en-GB"/>
        </w:rPr>
        <w:t>)</w:t>
      </w:r>
    </w:p>
    <w:p w14:paraId="2B816778" w14:textId="45EED4B2" w:rsidR="00854E17" w:rsidRPr="001873BC" w:rsidRDefault="00854E17" w:rsidP="000F3490">
      <w:pPr>
        <w:pStyle w:val="Odstavecseseznamem"/>
        <w:numPr>
          <w:ilvl w:val="0"/>
          <w:numId w:val="3"/>
        </w:numPr>
        <w:spacing w:after="0" w:line="276" w:lineRule="auto"/>
        <w:rPr>
          <w:lang w:val="en-GB"/>
        </w:rPr>
      </w:pPr>
      <w:r>
        <w:rPr>
          <w:b/>
          <w:bCs/>
          <w:lang w:val="en-GB"/>
        </w:rPr>
        <w:t>Evaluation of proposed costs</w:t>
      </w:r>
    </w:p>
    <w:p w14:paraId="73A41A14" w14:textId="77777777" w:rsidR="00BD6D63" w:rsidRPr="0093671A" w:rsidRDefault="00BD6D63" w:rsidP="00BD6D63">
      <w:pPr>
        <w:spacing w:after="0" w:line="276" w:lineRule="auto"/>
        <w:rPr>
          <w:lang w:val="en-GB"/>
        </w:rPr>
      </w:pPr>
    </w:p>
    <w:p w14:paraId="0EEDB5A4" w14:textId="4993ADEB" w:rsidR="00615699" w:rsidRDefault="00615699" w:rsidP="0093671A">
      <w:pPr>
        <w:spacing w:after="0" w:line="276" w:lineRule="auto"/>
        <w:rPr>
          <w:u w:val="single"/>
          <w:lang w:val="en-GB"/>
        </w:rPr>
      </w:pPr>
    </w:p>
    <w:sectPr w:rsidR="00615699" w:rsidSect="00B9284A">
      <w:headerReference w:type="default" r:id="rId41"/>
      <w:pgSz w:w="11906" w:h="16838"/>
      <w:pgMar w:top="2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5859F" w14:textId="77777777" w:rsidR="001E5EB6" w:rsidRDefault="001E5EB6" w:rsidP="004027E5">
      <w:pPr>
        <w:spacing w:after="0" w:line="240" w:lineRule="auto"/>
      </w:pPr>
      <w:r>
        <w:separator/>
      </w:r>
    </w:p>
  </w:endnote>
  <w:endnote w:type="continuationSeparator" w:id="0">
    <w:p w14:paraId="635068D4" w14:textId="77777777" w:rsidR="001E5EB6" w:rsidRDefault="001E5EB6" w:rsidP="00402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6202A" w14:textId="77777777" w:rsidR="001E5EB6" w:rsidRDefault="001E5EB6" w:rsidP="004027E5">
      <w:pPr>
        <w:spacing w:after="0" w:line="240" w:lineRule="auto"/>
      </w:pPr>
      <w:r>
        <w:separator/>
      </w:r>
    </w:p>
  </w:footnote>
  <w:footnote w:type="continuationSeparator" w:id="0">
    <w:p w14:paraId="5A5DF21B" w14:textId="77777777" w:rsidR="001E5EB6" w:rsidRDefault="001E5EB6" w:rsidP="00402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4D3A" w14:textId="2DB94C8F" w:rsidR="00EF642D" w:rsidRDefault="00EF642D">
    <w:pPr>
      <w:pStyle w:val="Zhlav"/>
    </w:pPr>
    <w:r>
      <w:rPr>
        <w:noProof/>
        <w:lang w:eastAsia="cs-CZ"/>
      </w:rPr>
      <w:drawing>
        <wp:anchor distT="0" distB="0" distL="114300" distR="114300" simplePos="0" relativeHeight="251659264" behindDoc="1" locked="1" layoutInCell="1" allowOverlap="1" wp14:anchorId="38BAC285" wp14:editId="6FC54779">
          <wp:simplePos x="0" y="0"/>
          <wp:positionH relativeFrom="page">
            <wp:posOffset>899795</wp:posOffset>
          </wp:positionH>
          <wp:positionV relativeFrom="page">
            <wp:posOffset>448945</wp:posOffset>
          </wp:positionV>
          <wp:extent cx="1609090" cy="467995"/>
          <wp:effectExtent l="0" t="0" r="0" b="825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609090" cy="4679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0B9"/>
    <w:multiLevelType w:val="multilevel"/>
    <w:tmpl w:val="4CCECD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1F79FD"/>
    <w:multiLevelType w:val="hybridMultilevel"/>
    <w:tmpl w:val="69FEC1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F0B158E"/>
    <w:multiLevelType w:val="hybridMultilevel"/>
    <w:tmpl w:val="9E887028"/>
    <w:lvl w:ilvl="0" w:tplc="604EF09E">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8C429EC"/>
    <w:multiLevelType w:val="hybridMultilevel"/>
    <w:tmpl w:val="45207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CC4112"/>
    <w:multiLevelType w:val="hybridMultilevel"/>
    <w:tmpl w:val="492481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DF77164"/>
    <w:multiLevelType w:val="hybridMultilevel"/>
    <w:tmpl w:val="21E00156"/>
    <w:lvl w:ilvl="0" w:tplc="B94063FA">
      <w:numFmt w:val="bullet"/>
      <w:lvlText w:val="•"/>
      <w:lvlJc w:val="left"/>
      <w:pPr>
        <w:ind w:left="720" w:hanging="360"/>
      </w:pPr>
      <w:rPr>
        <w:rFonts w:ascii="Calibri" w:eastAsiaTheme="minorHAnsi" w:hAnsi="Calibri" w:cs="Calibri" w:hint="default"/>
      </w:rPr>
    </w:lvl>
    <w:lvl w:ilvl="1" w:tplc="B7A01632">
      <w:start w:val="1"/>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38D32D2"/>
    <w:multiLevelType w:val="hybridMultilevel"/>
    <w:tmpl w:val="CB2E6308"/>
    <w:lvl w:ilvl="0" w:tplc="604EF09E">
      <w:start w:val="2"/>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9A035BE"/>
    <w:multiLevelType w:val="multilevel"/>
    <w:tmpl w:val="E6A0463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D53217D"/>
    <w:multiLevelType w:val="hybridMultilevel"/>
    <w:tmpl w:val="BF746692"/>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9" w15:restartNumberingAfterBreak="0">
    <w:nsid w:val="4DD17DAD"/>
    <w:multiLevelType w:val="hybridMultilevel"/>
    <w:tmpl w:val="B06479F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74A0A5C"/>
    <w:multiLevelType w:val="hybridMultilevel"/>
    <w:tmpl w:val="5816AB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9457608"/>
    <w:multiLevelType w:val="hybridMultilevel"/>
    <w:tmpl w:val="5748EA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1276180"/>
    <w:multiLevelType w:val="hybridMultilevel"/>
    <w:tmpl w:val="644421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8F7096B"/>
    <w:multiLevelType w:val="multilevel"/>
    <w:tmpl w:val="233C31D0"/>
    <w:lvl w:ilvl="0">
      <w:start w:val="1"/>
      <w:numFmt w:val="decimal"/>
      <w:pStyle w:val="Nadpis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A701953"/>
    <w:multiLevelType w:val="hybridMultilevel"/>
    <w:tmpl w:val="C7CC66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C2F170E"/>
    <w:multiLevelType w:val="hybridMultilevel"/>
    <w:tmpl w:val="703066DA"/>
    <w:lvl w:ilvl="0" w:tplc="604EF09E">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0506BFA"/>
    <w:multiLevelType w:val="hybridMultilevel"/>
    <w:tmpl w:val="C3A64F92"/>
    <w:lvl w:ilvl="0" w:tplc="04050003">
      <w:start w:val="1"/>
      <w:numFmt w:val="bullet"/>
      <w:lvlText w:val="o"/>
      <w:lvlJc w:val="left"/>
      <w:pPr>
        <w:ind w:left="2148" w:hanging="360"/>
      </w:pPr>
      <w:rPr>
        <w:rFonts w:ascii="Courier New" w:hAnsi="Courier New" w:cs="Courier New" w:hint="default"/>
      </w:rPr>
    </w:lvl>
    <w:lvl w:ilvl="1" w:tplc="04050003" w:tentative="1">
      <w:start w:val="1"/>
      <w:numFmt w:val="bullet"/>
      <w:lvlText w:val="o"/>
      <w:lvlJc w:val="left"/>
      <w:pPr>
        <w:ind w:left="2868" w:hanging="360"/>
      </w:pPr>
      <w:rPr>
        <w:rFonts w:ascii="Courier New" w:hAnsi="Courier New" w:cs="Courier New" w:hint="default"/>
      </w:rPr>
    </w:lvl>
    <w:lvl w:ilvl="2" w:tplc="04050005" w:tentative="1">
      <w:start w:val="1"/>
      <w:numFmt w:val="bullet"/>
      <w:lvlText w:val=""/>
      <w:lvlJc w:val="left"/>
      <w:pPr>
        <w:ind w:left="3588" w:hanging="360"/>
      </w:pPr>
      <w:rPr>
        <w:rFonts w:ascii="Wingdings" w:hAnsi="Wingdings" w:hint="default"/>
      </w:rPr>
    </w:lvl>
    <w:lvl w:ilvl="3" w:tplc="04050001" w:tentative="1">
      <w:start w:val="1"/>
      <w:numFmt w:val="bullet"/>
      <w:lvlText w:val=""/>
      <w:lvlJc w:val="left"/>
      <w:pPr>
        <w:ind w:left="4308" w:hanging="360"/>
      </w:pPr>
      <w:rPr>
        <w:rFonts w:ascii="Symbol" w:hAnsi="Symbol" w:hint="default"/>
      </w:rPr>
    </w:lvl>
    <w:lvl w:ilvl="4" w:tplc="04050003" w:tentative="1">
      <w:start w:val="1"/>
      <w:numFmt w:val="bullet"/>
      <w:lvlText w:val="o"/>
      <w:lvlJc w:val="left"/>
      <w:pPr>
        <w:ind w:left="5028" w:hanging="360"/>
      </w:pPr>
      <w:rPr>
        <w:rFonts w:ascii="Courier New" w:hAnsi="Courier New" w:cs="Courier New" w:hint="default"/>
      </w:rPr>
    </w:lvl>
    <w:lvl w:ilvl="5" w:tplc="04050005" w:tentative="1">
      <w:start w:val="1"/>
      <w:numFmt w:val="bullet"/>
      <w:lvlText w:val=""/>
      <w:lvlJc w:val="left"/>
      <w:pPr>
        <w:ind w:left="5748" w:hanging="360"/>
      </w:pPr>
      <w:rPr>
        <w:rFonts w:ascii="Wingdings" w:hAnsi="Wingdings" w:hint="default"/>
      </w:rPr>
    </w:lvl>
    <w:lvl w:ilvl="6" w:tplc="04050001" w:tentative="1">
      <w:start w:val="1"/>
      <w:numFmt w:val="bullet"/>
      <w:lvlText w:val=""/>
      <w:lvlJc w:val="left"/>
      <w:pPr>
        <w:ind w:left="6468" w:hanging="360"/>
      </w:pPr>
      <w:rPr>
        <w:rFonts w:ascii="Symbol" w:hAnsi="Symbol" w:hint="default"/>
      </w:rPr>
    </w:lvl>
    <w:lvl w:ilvl="7" w:tplc="04050003" w:tentative="1">
      <w:start w:val="1"/>
      <w:numFmt w:val="bullet"/>
      <w:lvlText w:val="o"/>
      <w:lvlJc w:val="left"/>
      <w:pPr>
        <w:ind w:left="7188" w:hanging="360"/>
      </w:pPr>
      <w:rPr>
        <w:rFonts w:ascii="Courier New" w:hAnsi="Courier New" w:cs="Courier New" w:hint="default"/>
      </w:rPr>
    </w:lvl>
    <w:lvl w:ilvl="8" w:tplc="04050005" w:tentative="1">
      <w:start w:val="1"/>
      <w:numFmt w:val="bullet"/>
      <w:lvlText w:val=""/>
      <w:lvlJc w:val="left"/>
      <w:pPr>
        <w:ind w:left="7908" w:hanging="360"/>
      </w:pPr>
      <w:rPr>
        <w:rFonts w:ascii="Wingdings" w:hAnsi="Wingdings" w:hint="default"/>
      </w:rPr>
    </w:lvl>
  </w:abstractNum>
  <w:abstractNum w:abstractNumId="17" w15:restartNumberingAfterBreak="0">
    <w:nsid w:val="75185C2B"/>
    <w:multiLevelType w:val="multilevel"/>
    <w:tmpl w:val="E6A0463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8D965FC"/>
    <w:multiLevelType w:val="hybridMultilevel"/>
    <w:tmpl w:val="873801AA"/>
    <w:lvl w:ilvl="0" w:tplc="7E12D7F6">
      <w:start w:val="5"/>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7A3055A4"/>
    <w:multiLevelType w:val="hybridMultilevel"/>
    <w:tmpl w:val="F3DAB370"/>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15:restartNumberingAfterBreak="0">
    <w:nsid w:val="7CDD0B30"/>
    <w:multiLevelType w:val="hybridMultilevel"/>
    <w:tmpl w:val="B738899C"/>
    <w:lvl w:ilvl="0" w:tplc="40CE7524">
      <w:start w:val="1"/>
      <w:numFmt w:val="bullet"/>
      <w:lvlText w:val="-"/>
      <w:lvlJc w:val="left"/>
      <w:pPr>
        <w:ind w:left="720" w:hanging="360"/>
      </w:pPr>
      <w:rPr>
        <w:rFonts w:ascii="Calibri" w:eastAsiaTheme="minorHAnsi" w:hAnsi="Calibri" w:cs="Calibr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FED097F"/>
    <w:multiLevelType w:val="hybridMultilevel"/>
    <w:tmpl w:val="DD12AB02"/>
    <w:lvl w:ilvl="0" w:tplc="DDD6020C">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00353448">
    <w:abstractNumId w:val="13"/>
  </w:num>
  <w:num w:numId="2" w16cid:durableId="796334716">
    <w:abstractNumId w:val="5"/>
  </w:num>
  <w:num w:numId="3" w16cid:durableId="189035253">
    <w:abstractNumId w:val="6"/>
  </w:num>
  <w:num w:numId="4" w16cid:durableId="1986274979">
    <w:abstractNumId w:val="0"/>
  </w:num>
  <w:num w:numId="5" w16cid:durableId="1594045751">
    <w:abstractNumId w:val="18"/>
  </w:num>
  <w:num w:numId="6" w16cid:durableId="282083172">
    <w:abstractNumId w:val="17"/>
  </w:num>
  <w:num w:numId="7" w16cid:durableId="1571112767">
    <w:abstractNumId w:val="7"/>
  </w:num>
  <w:num w:numId="8" w16cid:durableId="1323922345">
    <w:abstractNumId w:val="21"/>
  </w:num>
  <w:num w:numId="9" w16cid:durableId="1313632567">
    <w:abstractNumId w:val="2"/>
  </w:num>
  <w:num w:numId="10" w16cid:durableId="1644041405">
    <w:abstractNumId w:val="15"/>
  </w:num>
  <w:num w:numId="11" w16cid:durableId="1816139448">
    <w:abstractNumId w:val="19"/>
  </w:num>
  <w:num w:numId="12" w16cid:durableId="1799453424">
    <w:abstractNumId w:val="16"/>
  </w:num>
  <w:num w:numId="13" w16cid:durableId="127403033">
    <w:abstractNumId w:val="8"/>
  </w:num>
  <w:num w:numId="14" w16cid:durableId="1423333318">
    <w:abstractNumId w:val="20"/>
  </w:num>
  <w:num w:numId="15" w16cid:durableId="207031068">
    <w:abstractNumId w:val="10"/>
  </w:num>
  <w:num w:numId="16" w16cid:durableId="1765296469">
    <w:abstractNumId w:val="1"/>
  </w:num>
  <w:num w:numId="17" w16cid:durableId="1746873696">
    <w:abstractNumId w:val="11"/>
  </w:num>
  <w:num w:numId="18" w16cid:durableId="2031451128">
    <w:abstractNumId w:val="12"/>
  </w:num>
  <w:num w:numId="19" w16cid:durableId="426854980">
    <w:abstractNumId w:val="3"/>
  </w:num>
  <w:num w:numId="20" w16cid:durableId="1486971139">
    <w:abstractNumId w:val="4"/>
  </w:num>
  <w:num w:numId="21" w16cid:durableId="25297128">
    <w:abstractNumId w:val="14"/>
  </w:num>
  <w:num w:numId="22" w16cid:durableId="792135100">
    <w:abstractNumId w:val="9"/>
  </w:num>
  <w:num w:numId="23" w16cid:durableId="1764452542">
    <w:abstractNumId w:val="13"/>
    <w:lvlOverride w:ilvl="0">
      <w:startOverride w:val="5"/>
    </w:lvlOverride>
    <w:lvlOverride w:ilvl="1">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B76"/>
    <w:rsid w:val="00000073"/>
    <w:rsid w:val="00000251"/>
    <w:rsid w:val="0000605D"/>
    <w:rsid w:val="0000749E"/>
    <w:rsid w:val="00011DBA"/>
    <w:rsid w:val="0001442F"/>
    <w:rsid w:val="00017740"/>
    <w:rsid w:val="00022AA2"/>
    <w:rsid w:val="000244B4"/>
    <w:rsid w:val="00024A90"/>
    <w:rsid w:val="000406C5"/>
    <w:rsid w:val="00042CF6"/>
    <w:rsid w:val="00057DAD"/>
    <w:rsid w:val="000636E7"/>
    <w:rsid w:val="00063DC6"/>
    <w:rsid w:val="00067DBC"/>
    <w:rsid w:val="00070DAB"/>
    <w:rsid w:val="00075DB2"/>
    <w:rsid w:val="00076335"/>
    <w:rsid w:val="00076B4E"/>
    <w:rsid w:val="000778C5"/>
    <w:rsid w:val="00087880"/>
    <w:rsid w:val="00087A90"/>
    <w:rsid w:val="00090569"/>
    <w:rsid w:val="00097E98"/>
    <w:rsid w:val="000A5509"/>
    <w:rsid w:val="000A74AF"/>
    <w:rsid w:val="000B2E3A"/>
    <w:rsid w:val="000B3764"/>
    <w:rsid w:val="000B7B6F"/>
    <w:rsid w:val="000C7606"/>
    <w:rsid w:val="000D14BD"/>
    <w:rsid w:val="000D58F5"/>
    <w:rsid w:val="000E3695"/>
    <w:rsid w:val="000E4E82"/>
    <w:rsid w:val="000E731A"/>
    <w:rsid w:val="000F3490"/>
    <w:rsid w:val="000F409F"/>
    <w:rsid w:val="00100907"/>
    <w:rsid w:val="00100C70"/>
    <w:rsid w:val="00110BE8"/>
    <w:rsid w:val="0011103D"/>
    <w:rsid w:val="0012098F"/>
    <w:rsid w:val="00120A8E"/>
    <w:rsid w:val="00123B8F"/>
    <w:rsid w:val="0013246B"/>
    <w:rsid w:val="00136590"/>
    <w:rsid w:val="00144C19"/>
    <w:rsid w:val="00151ACC"/>
    <w:rsid w:val="00154056"/>
    <w:rsid w:val="001620E2"/>
    <w:rsid w:val="0016618C"/>
    <w:rsid w:val="001731CE"/>
    <w:rsid w:val="001731FC"/>
    <w:rsid w:val="00175BF3"/>
    <w:rsid w:val="0018094C"/>
    <w:rsid w:val="001826BD"/>
    <w:rsid w:val="001841EA"/>
    <w:rsid w:val="001873BC"/>
    <w:rsid w:val="001A09A5"/>
    <w:rsid w:val="001A0AA8"/>
    <w:rsid w:val="001A128C"/>
    <w:rsid w:val="001A7545"/>
    <w:rsid w:val="001B19EA"/>
    <w:rsid w:val="001B74FE"/>
    <w:rsid w:val="001C1C5A"/>
    <w:rsid w:val="001D5F84"/>
    <w:rsid w:val="001D6C7F"/>
    <w:rsid w:val="001E442B"/>
    <w:rsid w:val="001E54A9"/>
    <w:rsid w:val="001E5EB6"/>
    <w:rsid w:val="001F7863"/>
    <w:rsid w:val="0021378F"/>
    <w:rsid w:val="00220812"/>
    <w:rsid w:val="00236E75"/>
    <w:rsid w:val="00240F37"/>
    <w:rsid w:val="00253C7B"/>
    <w:rsid w:val="00257DD3"/>
    <w:rsid w:val="00260BA6"/>
    <w:rsid w:val="00264459"/>
    <w:rsid w:val="0027300A"/>
    <w:rsid w:val="002734F6"/>
    <w:rsid w:val="002826E1"/>
    <w:rsid w:val="00284ED5"/>
    <w:rsid w:val="002A0FC1"/>
    <w:rsid w:val="002A377E"/>
    <w:rsid w:val="002B74C9"/>
    <w:rsid w:val="002D1B7C"/>
    <w:rsid w:val="002D1B9C"/>
    <w:rsid w:val="002D582C"/>
    <w:rsid w:val="002E1935"/>
    <w:rsid w:val="002E6BAE"/>
    <w:rsid w:val="00301AF5"/>
    <w:rsid w:val="00305A64"/>
    <w:rsid w:val="00306F38"/>
    <w:rsid w:val="00316364"/>
    <w:rsid w:val="00326D92"/>
    <w:rsid w:val="00337C3D"/>
    <w:rsid w:val="0034582C"/>
    <w:rsid w:val="00353706"/>
    <w:rsid w:val="0036059D"/>
    <w:rsid w:val="00361613"/>
    <w:rsid w:val="00365080"/>
    <w:rsid w:val="003662BF"/>
    <w:rsid w:val="00384A63"/>
    <w:rsid w:val="0039495B"/>
    <w:rsid w:val="003A54CE"/>
    <w:rsid w:val="003B3B32"/>
    <w:rsid w:val="003C111B"/>
    <w:rsid w:val="003C3E6B"/>
    <w:rsid w:val="003C4882"/>
    <w:rsid w:val="003C58B1"/>
    <w:rsid w:val="003D358C"/>
    <w:rsid w:val="003D3A31"/>
    <w:rsid w:val="003D4738"/>
    <w:rsid w:val="003F1BAE"/>
    <w:rsid w:val="003F55DB"/>
    <w:rsid w:val="00401CBC"/>
    <w:rsid w:val="004027E5"/>
    <w:rsid w:val="0040348D"/>
    <w:rsid w:val="00404DAE"/>
    <w:rsid w:val="004050D4"/>
    <w:rsid w:val="00405E48"/>
    <w:rsid w:val="004173CA"/>
    <w:rsid w:val="00432634"/>
    <w:rsid w:val="004436A1"/>
    <w:rsid w:val="00447636"/>
    <w:rsid w:val="0045025D"/>
    <w:rsid w:val="00455577"/>
    <w:rsid w:val="0046362C"/>
    <w:rsid w:val="00477330"/>
    <w:rsid w:val="00480CD4"/>
    <w:rsid w:val="00482255"/>
    <w:rsid w:val="0048335F"/>
    <w:rsid w:val="00487749"/>
    <w:rsid w:val="00487EB1"/>
    <w:rsid w:val="00494684"/>
    <w:rsid w:val="004A2DA1"/>
    <w:rsid w:val="004A4BD2"/>
    <w:rsid w:val="004B0F64"/>
    <w:rsid w:val="004B5F5D"/>
    <w:rsid w:val="004B7EA5"/>
    <w:rsid w:val="004C100E"/>
    <w:rsid w:val="004C2E2A"/>
    <w:rsid w:val="004D2ECF"/>
    <w:rsid w:val="004D3A1C"/>
    <w:rsid w:val="004E25C7"/>
    <w:rsid w:val="004F378D"/>
    <w:rsid w:val="004F4F6E"/>
    <w:rsid w:val="00501011"/>
    <w:rsid w:val="00510579"/>
    <w:rsid w:val="00523035"/>
    <w:rsid w:val="00524761"/>
    <w:rsid w:val="00527A10"/>
    <w:rsid w:val="00531122"/>
    <w:rsid w:val="0054162A"/>
    <w:rsid w:val="00546EEB"/>
    <w:rsid w:val="00550F8F"/>
    <w:rsid w:val="0055672C"/>
    <w:rsid w:val="00563B2A"/>
    <w:rsid w:val="0057758A"/>
    <w:rsid w:val="00580A80"/>
    <w:rsid w:val="005864E2"/>
    <w:rsid w:val="00591183"/>
    <w:rsid w:val="0059786F"/>
    <w:rsid w:val="00597BA7"/>
    <w:rsid w:val="005B1BBD"/>
    <w:rsid w:val="005B1C09"/>
    <w:rsid w:val="005B4F6D"/>
    <w:rsid w:val="005B73E6"/>
    <w:rsid w:val="005C0573"/>
    <w:rsid w:val="005D2AB2"/>
    <w:rsid w:val="005E1B6B"/>
    <w:rsid w:val="005E558E"/>
    <w:rsid w:val="005F2717"/>
    <w:rsid w:val="005F6766"/>
    <w:rsid w:val="00615699"/>
    <w:rsid w:val="00620B05"/>
    <w:rsid w:val="00621C8C"/>
    <w:rsid w:val="00633645"/>
    <w:rsid w:val="00647423"/>
    <w:rsid w:val="006648B7"/>
    <w:rsid w:val="00665384"/>
    <w:rsid w:val="00667412"/>
    <w:rsid w:val="00674A1B"/>
    <w:rsid w:val="00683DA7"/>
    <w:rsid w:val="006946AC"/>
    <w:rsid w:val="00696962"/>
    <w:rsid w:val="006A4E96"/>
    <w:rsid w:val="006B52CE"/>
    <w:rsid w:val="006B5B1D"/>
    <w:rsid w:val="006B6CF0"/>
    <w:rsid w:val="006C5B11"/>
    <w:rsid w:val="006D6802"/>
    <w:rsid w:val="006E2731"/>
    <w:rsid w:val="006E3D5B"/>
    <w:rsid w:val="006E7BB2"/>
    <w:rsid w:val="006F7E0F"/>
    <w:rsid w:val="007013C0"/>
    <w:rsid w:val="007057E3"/>
    <w:rsid w:val="00712180"/>
    <w:rsid w:val="00715FD0"/>
    <w:rsid w:val="00716CA8"/>
    <w:rsid w:val="00717EF2"/>
    <w:rsid w:val="00723CC3"/>
    <w:rsid w:val="007321B5"/>
    <w:rsid w:val="00734155"/>
    <w:rsid w:val="00734B76"/>
    <w:rsid w:val="007403B5"/>
    <w:rsid w:val="00747EC2"/>
    <w:rsid w:val="00750E6C"/>
    <w:rsid w:val="0076160C"/>
    <w:rsid w:val="007654EC"/>
    <w:rsid w:val="00770ADF"/>
    <w:rsid w:val="00775307"/>
    <w:rsid w:val="00775805"/>
    <w:rsid w:val="00790D45"/>
    <w:rsid w:val="00792D24"/>
    <w:rsid w:val="007A47D2"/>
    <w:rsid w:val="007B37B0"/>
    <w:rsid w:val="007B7415"/>
    <w:rsid w:val="007D22E4"/>
    <w:rsid w:val="007E69FB"/>
    <w:rsid w:val="007F2226"/>
    <w:rsid w:val="007F45D4"/>
    <w:rsid w:val="00813CE4"/>
    <w:rsid w:val="008238C6"/>
    <w:rsid w:val="008263A4"/>
    <w:rsid w:val="0084255F"/>
    <w:rsid w:val="00852DEA"/>
    <w:rsid w:val="00854E17"/>
    <w:rsid w:val="00854F36"/>
    <w:rsid w:val="00861C4B"/>
    <w:rsid w:val="008703C1"/>
    <w:rsid w:val="00873B99"/>
    <w:rsid w:val="00885310"/>
    <w:rsid w:val="0088730D"/>
    <w:rsid w:val="00890AF2"/>
    <w:rsid w:val="00897E89"/>
    <w:rsid w:val="008A0031"/>
    <w:rsid w:val="008C4732"/>
    <w:rsid w:val="008D0B9B"/>
    <w:rsid w:val="008D1071"/>
    <w:rsid w:val="008E004E"/>
    <w:rsid w:val="008E184E"/>
    <w:rsid w:val="008E4B8D"/>
    <w:rsid w:val="008F51F9"/>
    <w:rsid w:val="008F56D2"/>
    <w:rsid w:val="009005A1"/>
    <w:rsid w:val="009042FD"/>
    <w:rsid w:val="009150D8"/>
    <w:rsid w:val="00915605"/>
    <w:rsid w:val="009309CA"/>
    <w:rsid w:val="00932E18"/>
    <w:rsid w:val="0093671A"/>
    <w:rsid w:val="0094022E"/>
    <w:rsid w:val="009414C4"/>
    <w:rsid w:val="00954095"/>
    <w:rsid w:val="0096710F"/>
    <w:rsid w:val="009744F1"/>
    <w:rsid w:val="00974A27"/>
    <w:rsid w:val="00981A4B"/>
    <w:rsid w:val="0098770D"/>
    <w:rsid w:val="009949DD"/>
    <w:rsid w:val="00995CDA"/>
    <w:rsid w:val="00997C7E"/>
    <w:rsid w:val="00997CB0"/>
    <w:rsid w:val="009C12E0"/>
    <w:rsid w:val="009C3576"/>
    <w:rsid w:val="009D4E32"/>
    <w:rsid w:val="009D56E3"/>
    <w:rsid w:val="00A1117F"/>
    <w:rsid w:val="00A20A46"/>
    <w:rsid w:val="00A43660"/>
    <w:rsid w:val="00A45CFE"/>
    <w:rsid w:val="00A54BA5"/>
    <w:rsid w:val="00A55F9E"/>
    <w:rsid w:val="00A659E4"/>
    <w:rsid w:val="00A701A8"/>
    <w:rsid w:val="00A856B9"/>
    <w:rsid w:val="00A85B45"/>
    <w:rsid w:val="00A86EA4"/>
    <w:rsid w:val="00AA0D0A"/>
    <w:rsid w:val="00AB3243"/>
    <w:rsid w:val="00AC032B"/>
    <w:rsid w:val="00AC2D26"/>
    <w:rsid w:val="00AD4906"/>
    <w:rsid w:val="00AE346A"/>
    <w:rsid w:val="00AE4421"/>
    <w:rsid w:val="00AF0AB3"/>
    <w:rsid w:val="00AF4772"/>
    <w:rsid w:val="00AF4906"/>
    <w:rsid w:val="00B05693"/>
    <w:rsid w:val="00B05998"/>
    <w:rsid w:val="00B12490"/>
    <w:rsid w:val="00B26A0A"/>
    <w:rsid w:val="00B37B79"/>
    <w:rsid w:val="00B44790"/>
    <w:rsid w:val="00B44E71"/>
    <w:rsid w:val="00B4594D"/>
    <w:rsid w:val="00B71E81"/>
    <w:rsid w:val="00B76828"/>
    <w:rsid w:val="00B822A3"/>
    <w:rsid w:val="00B83D63"/>
    <w:rsid w:val="00B84D33"/>
    <w:rsid w:val="00B8508C"/>
    <w:rsid w:val="00B8725A"/>
    <w:rsid w:val="00B920F7"/>
    <w:rsid w:val="00B9284A"/>
    <w:rsid w:val="00BA66C2"/>
    <w:rsid w:val="00BB71F1"/>
    <w:rsid w:val="00BC2585"/>
    <w:rsid w:val="00BC3A1C"/>
    <w:rsid w:val="00BD5C9D"/>
    <w:rsid w:val="00BD6D63"/>
    <w:rsid w:val="00BD7162"/>
    <w:rsid w:val="00BE25D7"/>
    <w:rsid w:val="00BF13FA"/>
    <w:rsid w:val="00C05926"/>
    <w:rsid w:val="00C237D8"/>
    <w:rsid w:val="00C23C3D"/>
    <w:rsid w:val="00C30BAA"/>
    <w:rsid w:val="00C4190B"/>
    <w:rsid w:val="00C502FD"/>
    <w:rsid w:val="00C602E3"/>
    <w:rsid w:val="00C63057"/>
    <w:rsid w:val="00C71A73"/>
    <w:rsid w:val="00C828F0"/>
    <w:rsid w:val="00C85539"/>
    <w:rsid w:val="00C9366A"/>
    <w:rsid w:val="00C96DA4"/>
    <w:rsid w:val="00CA14B3"/>
    <w:rsid w:val="00CA28C4"/>
    <w:rsid w:val="00CA2D58"/>
    <w:rsid w:val="00CA2DA4"/>
    <w:rsid w:val="00CA7FC6"/>
    <w:rsid w:val="00CC1BD6"/>
    <w:rsid w:val="00CC239B"/>
    <w:rsid w:val="00CE41C6"/>
    <w:rsid w:val="00CE769E"/>
    <w:rsid w:val="00CF0DFE"/>
    <w:rsid w:val="00D02D0E"/>
    <w:rsid w:val="00D0304C"/>
    <w:rsid w:val="00D07FA1"/>
    <w:rsid w:val="00D239CE"/>
    <w:rsid w:val="00D27260"/>
    <w:rsid w:val="00D332BB"/>
    <w:rsid w:val="00D42823"/>
    <w:rsid w:val="00D44084"/>
    <w:rsid w:val="00D46352"/>
    <w:rsid w:val="00D50BFC"/>
    <w:rsid w:val="00D54FE5"/>
    <w:rsid w:val="00D7404C"/>
    <w:rsid w:val="00D77E06"/>
    <w:rsid w:val="00D836DF"/>
    <w:rsid w:val="00D84A62"/>
    <w:rsid w:val="00D84F7B"/>
    <w:rsid w:val="00DB2BF3"/>
    <w:rsid w:val="00DB4CFE"/>
    <w:rsid w:val="00DC5165"/>
    <w:rsid w:val="00DC5AD2"/>
    <w:rsid w:val="00DC7AE4"/>
    <w:rsid w:val="00DE118F"/>
    <w:rsid w:val="00E13A1A"/>
    <w:rsid w:val="00E30063"/>
    <w:rsid w:val="00E32993"/>
    <w:rsid w:val="00E34884"/>
    <w:rsid w:val="00E44168"/>
    <w:rsid w:val="00E442E5"/>
    <w:rsid w:val="00E64B36"/>
    <w:rsid w:val="00E660EF"/>
    <w:rsid w:val="00E74A8A"/>
    <w:rsid w:val="00E75BDA"/>
    <w:rsid w:val="00E819D5"/>
    <w:rsid w:val="00E9079B"/>
    <w:rsid w:val="00E91072"/>
    <w:rsid w:val="00E92F28"/>
    <w:rsid w:val="00E93C7B"/>
    <w:rsid w:val="00E96239"/>
    <w:rsid w:val="00EA4537"/>
    <w:rsid w:val="00EA4E4D"/>
    <w:rsid w:val="00EB31F7"/>
    <w:rsid w:val="00EC0EC4"/>
    <w:rsid w:val="00EC23A0"/>
    <w:rsid w:val="00EC5128"/>
    <w:rsid w:val="00EE4473"/>
    <w:rsid w:val="00EE4E52"/>
    <w:rsid w:val="00EF442A"/>
    <w:rsid w:val="00EF5469"/>
    <w:rsid w:val="00EF642D"/>
    <w:rsid w:val="00F07E34"/>
    <w:rsid w:val="00F10B1B"/>
    <w:rsid w:val="00F11302"/>
    <w:rsid w:val="00F1304B"/>
    <w:rsid w:val="00F2639D"/>
    <w:rsid w:val="00F315C8"/>
    <w:rsid w:val="00F35B90"/>
    <w:rsid w:val="00F363D5"/>
    <w:rsid w:val="00F41D75"/>
    <w:rsid w:val="00F45F62"/>
    <w:rsid w:val="00F55D4B"/>
    <w:rsid w:val="00F566D3"/>
    <w:rsid w:val="00F741B7"/>
    <w:rsid w:val="00F74B5B"/>
    <w:rsid w:val="00F823B1"/>
    <w:rsid w:val="00F969B6"/>
    <w:rsid w:val="00FA39CE"/>
    <w:rsid w:val="00FA4A75"/>
    <w:rsid w:val="00FA72FE"/>
    <w:rsid w:val="00FB048E"/>
    <w:rsid w:val="00FB7734"/>
    <w:rsid w:val="00FB7DF0"/>
    <w:rsid w:val="00FC108F"/>
    <w:rsid w:val="00FC21DC"/>
    <w:rsid w:val="00FC63DB"/>
    <w:rsid w:val="00FD25BB"/>
    <w:rsid w:val="00FD3291"/>
    <w:rsid w:val="00FD687F"/>
    <w:rsid w:val="00FE0615"/>
    <w:rsid w:val="00FE1DC4"/>
    <w:rsid w:val="00FE4E20"/>
    <w:rsid w:val="00FF60A1"/>
  </w:rsids>
  <m:mathPr>
    <m:mathFont m:val="Cambria Math"/>
    <m:brkBin m:val="before"/>
    <m:brkBinSub m:val="--"/>
    <m:smallFrac m:val="0"/>
    <m:dispDef/>
    <m:lMargin m:val="0"/>
    <m:rMargin m:val="0"/>
    <m:defJc m:val="centerGroup"/>
    <m:wrapIndent m:val="1440"/>
    <m:intLim m:val="subSup"/>
    <m:naryLim m:val="undOvr"/>
  </m:mathPr>
  <w:themeFontLang w:val="cs-CZ" w:eastAsia="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FC20"/>
  <w15:chartTrackingRefBased/>
  <w15:docId w15:val="{0EAB7614-28D7-4BEB-A2F2-C9D915B8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F642D"/>
    <w:pPr>
      <w:keepNext/>
      <w:numPr>
        <w:numId w:val="1"/>
      </w:numPr>
      <w:spacing w:before="240" w:after="240" w:line="240" w:lineRule="auto"/>
      <w:jc w:val="both"/>
      <w:outlineLvl w:val="0"/>
    </w:pPr>
    <w:rPr>
      <w:rFonts w:eastAsia="Times New Roman" w:cs="Times New Roman"/>
      <w:b/>
      <w:kern w:val="28"/>
      <w:sz w:val="28"/>
      <w:szCs w:val="20"/>
      <w:lang w:val="en-GB" w:eastAsia="en-GB"/>
    </w:rPr>
  </w:style>
  <w:style w:type="paragraph" w:styleId="Nadpis2">
    <w:name w:val="heading 2"/>
    <w:basedOn w:val="Normln"/>
    <w:next w:val="Normln"/>
    <w:link w:val="Nadpis2Char"/>
    <w:uiPriority w:val="9"/>
    <w:qFormat/>
    <w:rsid w:val="00D7404C"/>
    <w:pPr>
      <w:keepNext/>
      <w:keepLines/>
      <w:spacing w:after="120" w:line="240" w:lineRule="auto"/>
      <w:jc w:val="both"/>
      <w:outlineLvl w:val="1"/>
    </w:pPr>
    <w:rPr>
      <w:rFonts w:eastAsia="Times New Roman" w:cs="Times New Roman"/>
      <w:b/>
      <w:sz w:val="24"/>
      <w:szCs w:val="20"/>
      <w:lang w:val="en-GB" w:eastAsia="en-GB"/>
    </w:rPr>
  </w:style>
  <w:style w:type="paragraph" w:styleId="Nadpis3">
    <w:name w:val="heading 3"/>
    <w:basedOn w:val="Normln"/>
    <w:next w:val="Normln"/>
    <w:link w:val="Nadpis3Char"/>
    <w:uiPriority w:val="9"/>
    <w:qFormat/>
    <w:rsid w:val="00EC0EC4"/>
    <w:pPr>
      <w:keepNext/>
      <w:spacing w:before="120" w:after="120" w:line="240" w:lineRule="auto"/>
      <w:jc w:val="both"/>
      <w:outlineLvl w:val="2"/>
    </w:pPr>
    <w:rPr>
      <w:rFonts w:ascii="Times New Roman" w:eastAsia="Times New Roman" w:hAnsi="Times New Roman" w:cs="Times New Roman"/>
      <w:b/>
      <w:i/>
      <w:szCs w:val="20"/>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F642D"/>
    <w:rPr>
      <w:rFonts w:eastAsia="Times New Roman" w:cs="Times New Roman"/>
      <w:b/>
      <w:kern w:val="28"/>
      <w:sz w:val="28"/>
      <w:szCs w:val="20"/>
      <w:lang w:val="en-GB" w:eastAsia="en-GB"/>
    </w:rPr>
  </w:style>
  <w:style w:type="character" w:customStyle="1" w:styleId="Nadpis2Char">
    <w:name w:val="Nadpis 2 Char"/>
    <w:basedOn w:val="Standardnpsmoodstavce"/>
    <w:link w:val="Nadpis2"/>
    <w:uiPriority w:val="9"/>
    <w:rsid w:val="00D7404C"/>
    <w:rPr>
      <w:rFonts w:eastAsia="Times New Roman" w:cs="Times New Roman"/>
      <w:b/>
      <w:sz w:val="24"/>
      <w:szCs w:val="20"/>
      <w:lang w:val="en-GB" w:eastAsia="en-GB"/>
    </w:rPr>
  </w:style>
  <w:style w:type="character" w:customStyle="1" w:styleId="Nadpis3Char">
    <w:name w:val="Nadpis 3 Char"/>
    <w:basedOn w:val="Standardnpsmoodstavce"/>
    <w:link w:val="Nadpis3"/>
    <w:uiPriority w:val="9"/>
    <w:rsid w:val="00EC0EC4"/>
    <w:rPr>
      <w:rFonts w:ascii="Times New Roman" w:eastAsia="Times New Roman" w:hAnsi="Times New Roman" w:cs="Times New Roman"/>
      <w:b/>
      <w:i/>
      <w:szCs w:val="20"/>
      <w:lang w:val="en-GB" w:eastAsia="en-GB"/>
    </w:rPr>
  </w:style>
  <w:style w:type="paragraph" w:styleId="Obsah1">
    <w:name w:val="toc 1"/>
    <w:basedOn w:val="Normln"/>
    <w:next w:val="Normln"/>
    <w:autoRedefine/>
    <w:uiPriority w:val="39"/>
    <w:rsid w:val="00EC0EC4"/>
    <w:pPr>
      <w:tabs>
        <w:tab w:val="left" w:pos="426"/>
        <w:tab w:val="right" w:leader="dot" w:pos="9629"/>
      </w:tabs>
      <w:spacing w:before="120" w:after="120" w:line="240" w:lineRule="auto"/>
      <w:jc w:val="both"/>
    </w:pPr>
    <w:rPr>
      <w:rFonts w:ascii="Times New Roman" w:eastAsia="Times New Roman" w:hAnsi="Times New Roman" w:cs="Times New Roman"/>
      <w:b/>
      <w:bCs/>
      <w:caps/>
      <w:sz w:val="20"/>
      <w:szCs w:val="20"/>
      <w:lang w:val="en-GB" w:eastAsia="en-GB"/>
    </w:rPr>
  </w:style>
  <w:style w:type="paragraph" w:styleId="Obsah2">
    <w:name w:val="toc 2"/>
    <w:basedOn w:val="Normln"/>
    <w:next w:val="Normln"/>
    <w:autoRedefine/>
    <w:uiPriority w:val="39"/>
    <w:rsid w:val="00EC0EC4"/>
    <w:pPr>
      <w:spacing w:after="0" w:line="240" w:lineRule="auto"/>
      <w:ind w:left="220"/>
      <w:jc w:val="both"/>
    </w:pPr>
    <w:rPr>
      <w:rFonts w:ascii="Times New Roman" w:eastAsia="Times New Roman" w:hAnsi="Times New Roman" w:cs="Times New Roman"/>
      <w:smallCaps/>
      <w:sz w:val="20"/>
      <w:szCs w:val="20"/>
      <w:lang w:val="en-GB" w:eastAsia="en-GB"/>
    </w:rPr>
  </w:style>
  <w:style w:type="paragraph" w:styleId="Obsah3">
    <w:name w:val="toc 3"/>
    <w:basedOn w:val="Normln"/>
    <w:next w:val="Normln"/>
    <w:autoRedefine/>
    <w:uiPriority w:val="39"/>
    <w:rsid w:val="00EC0EC4"/>
    <w:pPr>
      <w:spacing w:after="0" w:line="240" w:lineRule="auto"/>
      <w:ind w:left="440"/>
      <w:jc w:val="both"/>
    </w:pPr>
    <w:rPr>
      <w:rFonts w:ascii="Times New Roman" w:eastAsia="Times New Roman" w:hAnsi="Times New Roman" w:cs="Times New Roman"/>
      <w:i/>
      <w:iCs/>
      <w:sz w:val="20"/>
      <w:szCs w:val="20"/>
      <w:lang w:val="en-GB" w:eastAsia="en-GB"/>
    </w:rPr>
  </w:style>
  <w:style w:type="paragraph" w:styleId="Odstavecseseznamem">
    <w:name w:val="List Paragraph"/>
    <w:basedOn w:val="Normln"/>
    <w:uiPriority w:val="34"/>
    <w:qFormat/>
    <w:rsid w:val="006B52CE"/>
    <w:pPr>
      <w:ind w:left="720"/>
      <w:contextualSpacing/>
    </w:pPr>
  </w:style>
  <w:style w:type="character" w:styleId="Hypertextovodkaz">
    <w:name w:val="Hyperlink"/>
    <w:basedOn w:val="Standardnpsmoodstavce"/>
    <w:uiPriority w:val="99"/>
    <w:unhideWhenUsed/>
    <w:rsid w:val="000C7606"/>
    <w:rPr>
      <w:color w:val="0563C1" w:themeColor="hyperlink"/>
      <w:u w:val="single"/>
    </w:rPr>
  </w:style>
  <w:style w:type="table" w:styleId="Mkatabulky">
    <w:name w:val="Table Grid"/>
    <w:basedOn w:val="Normlntabulka"/>
    <w:uiPriority w:val="39"/>
    <w:rsid w:val="00477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4027E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027E5"/>
    <w:rPr>
      <w:sz w:val="20"/>
      <w:szCs w:val="20"/>
    </w:rPr>
  </w:style>
  <w:style w:type="character" w:styleId="Znakapoznpodarou">
    <w:name w:val="footnote reference"/>
    <w:basedOn w:val="Standardnpsmoodstavce"/>
    <w:uiPriority w:val="99"/>
    <w:semiHidden/>
    <w:unhideWhenUsed/>
    <w:rsid w:val="004027E5"/>
    <w:rPr>
      <w:vertAlign w:val="superscript"/>
    </w:rPr>
  </w:style>
  <w:style w:type="paragraph" w:styleId="Zhlav">
    <w:name w:val="header"/>
    <w:basedOn w:val="Normln"/>
    <w:link w:val="ZhlavChar"/>
    <w:uiPriority w:val="99"/>
    <w:unhideWhenUsed/>
    <w:rsid w:val="00EF642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F642D"/>
  </w:style>
  <w:style w:type="paragraph" w:styleId="Zpat">
    <w:name w:val="footer"/>
    <w:basedOn w:val="Normln"/>
    <w:link w:val="ZpatChar"/>
    <w:uiPriority w:val="99"/>
    <w:unhideWhenUsed/>
    <w:rsid w:val="00EF642D"/>
    <w:pPr>
      <w:tabs>
        <w:tab w:val="center" w:pos="4536"/>
        <w:tab w:val="right" w:pos="9072"/>
      </w:tabs>
      <w:spacing w:after="0" w:line="240" w:lineRule="auto"/>
    </w:pPr>
  </w:style>
  <w:style w:type="character" w:customStyle="1" w:styleId="ZpatChar">
    <w:name w:val="Zápatí Char"/>
    <w:basedOn w:val="Standardnpsmoodstavce"/>
    <w:link w:val="Zpat"/>
    <w:uiPriority w:val="99"/>
    <w:rsid w:val="00EF642D"/>
  </w:style>
  <w:style w:type="character" w:styleId="Sledovanodkaz">
    <w:name w:val="FollowedHyperlink"/>
    <w:basedOn w:val="Standardnpsmoodstavce"/>
    <w:uiPriority w:val="99"/>
    <w:semiHidden/>
    <w:unhideWhenUsed/>
    <w:rsid w:val="00897E89"/>
    <w:rPr>
      <w:color w:val="954F72" w:themeColor="followedHyperlink"/>
      <w:u w:val="single"/>
    </w:rPr>
  </w:style>
  <w:style w:type="character" w:customStyle="1" w:styleId="Nevyeenzmnka1">
    <w:name w:val="Nevyřešená zmínka1"/>
    <w:basedOn w:val="Standardnpsmoodstavce"/>
    <w:uiPriority w:val="99"/>
    <w:semiHidden/>
    <w:unhideWhenUsed/>
    <w:rsid w:val="00897E89"/>
    <w:rPr>
      <w:color w:val="605E5C"/>
      <w:shd w:val="clear" w:color="auto" w:fill="E1DFDD"/>
    </w:rPr>
  </w:style>
  <w:style w:type="paragraph" w:styleId="Textbubliny">
    <w:name w:val="Balloon Text"/>
    <w:basedOn w:val="Normln"/>
    <w:link w:val="TextbublinyChar"/>
    <w:uiPriority w:val="99"/>
    <w:semiHidden/>
    <w:unhideWhenUsed/>
    <w:rsid w:val="00A701A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701A8"/>
    <w:rPr>
      <w:rFonts w:ascii="Segoe UI" w:hAnsi="Segoe UI" w:cs="Segoe UI"/>
      <w:sz w:val="18"/>
      <w:szCs w:val="18"/>
    </w:rPr>
  </w:style>
  <w:style w:type="character" w:customStyle="1" w:styleId="Nevyeenzmnka2">
    <w:name w:val="Nevyřešená zmínka2"/>
    <w:basedOn w:val="Standardnpsmoodstavce"/>
    <w:uiPriority w:val="99"/>
    <w:semiHidden/>
    <w:unhideWhenUsed/>
    <w:rsid w:val="00C23C3D"/>
    <w:rPr>
      <w:color w:val="605E5C"/>
      <w:shd w:val="clear" w:color="auto" w:fill="E1DFDD"/>
    </w:rPr>
  </w:style>
  <w:style w:type="character" w:styleId="Nevyeenzmnka">
    <w:name w:val="Unresolved Mention"/>
    <w:basedOn w:val="Standardnpsmoodstavce"/>
    <w:uiPriority w:val="99"/>
    <w:semiHidden/>
    <w:unhideWhenUsed/>
    <w:rsid w:val="00DB4CFE"/>
    <w:rPr>
      <w:color w:val="605E5C"/>
      <w:shd w:val="clear" w:color="auto" w:fill="E1DFDD"/>
    </w:rPr>
  </w:style>
  <w:style w:type="character" w:customStyle="1" w:styleId="normaltextrun">
    <w:name w:val="normaltextrun"/>
    <w:basedOn w:val="Standardnpsmoodstavce"/>
    <w:rsid w:val="000A74AF"/>
  </w:style>
  <w:style w:type="character" w:customStyle="1" w:styleId="eop">
    <w:name w:val="eop"/>
    <w:basedOn w:val="Standardnpsmoodstavce"/>
    <w:rsid w:val="000A74AF"/>
  </w:style>
  <w:style w:type="character" w:customStyle="1" w:styleId="email">
    <w:name w:val="email"/>
    <w:basedOn w:val="Standardnpsmoodstavce"/>
    <w:rsid w:val="005F2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250188">
      <w:bodyDiv w:val="1"/>
      <w:marLeft w:val="0"/>
      <w:marRight w:val="0"/>
      <w:marTop w:val="0"/>
      <w:marBottom w:val="0"/>
      <w:divBdr>
        <w:top w:val="none" w:sz="0" w:space="0" w:color="auto"/>
        <w:left w:val="none" w:sz="0" w:space="0" w:color="auto"/>
        <w:bottom w:val="none" w:sz="0" w:space="0" w:color="auto"/>
        <w:right w:val="none" w:sz="0" w:space="0" w:color="auto"/>
      </w:divBdr>
    </w:div>
    <w:div w:id="537401449">
      <w:bodyDiv w:val="1"/>
      <w:marLeft w:val="0"/>
      <w:marRight w:val="0"/>
      <w:marTop w:val="0"/>
      <w:marBottom w:val="0"/>
      <w:divBdr>
        <w:top w:val="none" w:sz="0" w:space="0" w:color="auto"/>
        <w:left w:val="none" w:sz="0" w:space="0" w:color="auto"/>
        <w:bottom w:val="none" w:sz="0" w:space="0" w:color="auto"/>
        <w:right w:val="none" w:sz="0" w:space="0" w:color="auto"/>
      </w:divBdr>
    </w:div>
    <w:div w:id="567302014">
      <w:bodyDiv w:val="1"/>
      <w:marLeft w:val="0"/>
      <w:marRight w:val="0"/>
      <w:marTop w:val="0"/>
      <w:marBottom w:val="0"/>
      <w:divBdr>
        <w:top w:val="none" w:sz="0" w:space="0" w:color="auto"/>
        <w:left w:val="none" w:sz="0" w:space="0" w:color="auto"/>
        <w:bottom w:val="none" w:sz="0" w:space="0" w:color="auto"/>
        <w:right w:val="none" w:sz="0" w:space="0" w:color="auto"/>
      </w:divBdr>
      <w:divsChild>
        <w:div w:id="370955797">
          <w:marLeft w:val="0"/>
          <w:marRight w:val="0"/>
          <w:marTop w:val="0"/>
          <w:marBottom w:val="0"/>
          <w:divBdr>
            <w:top w:val="none" w:sz="0" w:space="0" w:color="auto"/>
            <w:left w:val="none" w:sz="0" w:space="0" w:color="auto"/>
            <w:bottom w:val="none" w:sz="0" w:space="0" w:color="auto"/>
            <w:right w:val="none" w:sz="0" w:space="0" w:color="auto"/>
          </w:divBdr>
          <w:divsChild>
            <w:div w:id="44910627">
              <w:marLeft w:val="0"/>
              <w:marRight w:val="0"/>
              <w:marTop w:val="0"/>
              <w:marBottom w:val="0"/>
              <w:divBdr>
                <w:top w:val="none" w:sz="0" w:space="0" w:color="auto"/>
                <w:left w:val="none" w:sz="0" w:space="0" w:color="auto"/>
                <w:bottom w:val="none" w:sz="0" w:space="0" w:color="auto"/>
                <w:right w:val="none" w:sz="0" w:space="0" w:color="auto"/>
              </w:divBdr>
              <w:divsChild>
                <w:div w:id="1140224255">
                  <w:marLeft w:val="0"/>
                  <w:marRight w:val="0"/>
                  <w:marTop w:val="0"/>
                  <w:marBottom w:val="0"/>
                  <w:divBdr>
                    <w:top w:val="none" w:sz="0" w:space="0" w:color="auto"/>
                    <w:left w:val="none" w:sz="0" w:space="0" w:color="auto"/>
                    <w:bottom w:val="none" w:sz="0" w:space="0" w:color="auto"/>
                    <w:right w:val="none" w:sz="0" w:space="0" w:color="auto"/>
                  </w:divBdr>
                  <w:divsChild>
                    <w:div w:id="543250023">
                      <w:marLeft w:val="0"/>
                      <w:marRight w:val="0"/>
                      <w:marTop w:val="0"/>
                      <w:marBottom w:val="0"/>
                      <w:divBdr>
                        <w:top w:val="none" w:sz="0" w:space="0" w:color="auto"/>
                        <w:left w:val="none" w:sz="0" w:space="0" w:color="auto"/>
                        <w:bottom w:val="none" w:sz="0" w:space="0" w:color="auto"/>
                        <w:right w:val="none" w:sz="0" w:space="0" w:color="auto"/>
                      </w:divBdr>
                      <w:divsChild>
                        <w:div w:id="365450574">
                          <w:marLeft w:val="0"/>
                          <w:marRight w:val="0"/>
                          <w:marTop w:val="0"/>
                          <w:marBottom w:val="0"/>
                          <w:divBdr>
                            <w:top w:val="none" w:sz="0" w:space="0" w:color="auto"/>
                            <w:left w:val="none" w:sz="0" w:space="0" w:color="auto"/>
                            <w:bottom w:val="none" w:sz="0" w:space="0" w:color="auto"/>
                            <w:right w:val="none" w:sz="0" w:space="0" w:color="auto"/>
                          </w:divBdr>
                          <w:divsChild>
                            <w:div w:id="308294500">
                              <w:marLeft w:val="0"/>
                              <w:marRight w:val="300"/>
                              <w:marTop w:val="180"/>
                              <w:marBottom w:val="0"/>
                              <w:divBdr>
                                <w:top w:val="none" w:sz="0" w:space="0" w:color="auto"/>
                                <w:left w:val="none" w:sz="0" w:space="0" w:color="auto"/>
                                <w:bottom w:val="none" w:sz="0" w:space="0" w:color="auto"/>
                                <w:right w:val="none" w:sz="0" w:space="0" w:color="auto"/>
                              </w:divBdr>
                              <w:divsChild>
                                <w:div w:id="3298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804904">
          <w:marLeft w:val="0"/>
          <w:marRight w:val="0"/>
          <w:marTop w:val="0"/>
          <w:marBottom w:val="0"/>
          <w:divBdr>
            <w:top w:val="none" w:sz="0" w:space="0" w:color="auto"/>
            <w:left w:val="none" w:sz="0" w:space="0" w:color="auto"/>
            <w:bottom w:val="none" w:sz="0" w:space="0" w:color="auto"/>
            <w:right w:val="none" w:sz="0" w:space="0" w:color="auto"/>
          </w:divBdr>
          <w:divsChild>
            <w:div w:id="1573928075">
              <w:marLeft w:val="0"/>
              <w:marRight w:val="0"/>
              <w:marTop w:val="0"/>
              <w:marBottom w:val="0"/>
              <w:divBdr>
                <w:top w:val="none" w:sz="0" w:space="0" w:color="auto"/>
                <w:left w:val="none" w:sz="0" w:space="0" w:color="auto"/>
                <w:bottom w:val="none" w:sz="0" w:space="0" w:color="auto"/>
                <w:right w:val="none" w:sz="0" w:space="0" w:color="auto"/>
              </w:divBdr>
              <w:divsChild>
                <w:div w:id="1989019424">
                  <w:marLeft w:val="0"/>
                  <w:marRight w:val="0"/>
                  <w:marTop w:val="0"/>
                  <w:marBottom w:val="0"/>
                  <w:divBdr>
                    <w:top w:val="none" w:sz="0" w:space="0" w:color="auto"/>
                    <w:left w:val="none" w:sz="0" w:space="0" w:color="auto"/>
                    <w:bottom w:val="none" w:sz="0" w:space="0" w:color="auto"/>
                    <w:right w:val="none" w:sz="0" w:space="0" w:color="auto"/>
                  </w:divBdr>
                  <w:divsChild>
                    <w:div w:id="389891186">
                      <w:marLeft w:val="0"/>
                      <w:marRight w:val="0"/>
                      <w:marTop w:val="0"/>
                      <w:marBottom w:val="0"/>
                      <w:divBdr>
                        <w:top w:val="none" w:sz="0" w:space="0" w:color="auto"/>
                        <w:left w:val="none" w:sz="0" w:space="0" w:color="auto"/>
                        <w:bottom w:val="none" w:sz="0" w:space="0" w:color="auto"/>
                        <w:right w:val="none" w:sz="0" w:space="0" w:color="auto"/>
                      </w:divBdr>
                      <w:divsChild>
                        <w:div w:id="203236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187789">
      <w:bodyDiv w:val="1"/>
      <w:marLeft w:val="0"/>
      <w:marRight w:val="0"/>
      <w:marTop w:val="0"/>
      <w:marBottom w:val="0"/>
      <w:divBdr>
        <w:top w:val="none" w:sz="0" w:space="0" w:color="auto"/>
        <w:left w:val="none" w:sz="0" w:space="0" w:color="auto"/>
        <w:bottom w:val="none" w:sz="0" w:space="0" w:color="auto"/>
        <w:right w:val="none" w:sz="0" w:space="0" w:color="auto"/>
      </w:divBdr>
      <w:divsChild>
        <w:div w:id="1330255448">
          <w:marLeft w:val="0"/>
          <w:marRight w:val="0"/>
          <w:marTop w:val="0"/>
          <w:marBottom w:val="0"/>
          <w:divBdr>
            <w:top w:val="none" w:sz="0" w:space="0" w:color="auto"/>
            <w:left w:val="none" w:sz="0" w:space="0" w:color="auto"/>
            <w:bottom w:val="none" w:sz="0" w:space="0" w:color="auto"/>
            <w:right w:val="none" w:sz="0" w:space="0" w:color="auto"/>
          </w:divBdr>
          <w:divsChild>
            <w:div w:id="219828408">
              <w:marLeft w:val="0"/>
              <w:marRight w:val="0"/>
              <w:marTop w:val="0"/>
              <w:marBottom w:val="0"/>
              <w:divBdr>
                <w:top w:val="none" w:sz="0" w:space="0" w:color="auto"/>
                <w:left w:val="none" w:sz="0" w:space="0" w:color="auto"/>
                <w:bottom w:val="none" w:sz="0" w:space="0" w:color="auto"/>
                <w:right w:val="none" w:sz="0" w:space="0" w:color="auto"/>
              </w:divBdr>
              <w:divsChild>
                <w:div w:id="1307081296">
                  <w:marLeft w:val="0"/>
                  <w:marRight w:val="0"/>
                  <w:marTop w:val="0"/>
                  <w:marBottom w:val="0"/>
                  <w:divBdr>
                    <w:top w:val="none" w:sz="0" w:space="0" w:color="auto"/>
                    <w:left w:val="none" w:sz="0" w:space="0" w:color="auto"/>
                    <w:bottom w:val="none" w:sz="0" w:space="0" w:color="auto"/>
                    <w:right w:val="none" w:sz="0" w:space="0" w:color="auto"/>
                  </w:divBdr>
                  <w:divsChild>
                    <w:div w:id="1857189441">
                      <w:marLeft w:val="0"/>
                      <w:marRight w:val="0"/>
                      <w:marTop w:val="0"/>
                      <w:marBottom w:val="0"/>
                      <w:divBdr>
                        <w:top w:val="none" w:sz="0" w:space="0" w:color="auto"/>
                        <w:left w:val="none" w:sz="0" w:space="0" w:color="auto"/>
                        <w:bottom w:val="none" w:sz="0" w:space="0" w:color="auto"/>
                        <w:right w:val="none" w:sz="0" w:space="0" w:color="auto"/>
                      </w:divBdr>
                      <w:divsChild>
                        <w:div w:id="366106543">
                          <w:marLeft w:val="0"/>
                          <w:marRight w:val="0"/>
                          <w:marTop w:val="0"/>
                          <w:marBottom w:val="0"/>
                          <w:divBdr>
                            <w:top w:val="none" w:sz="0" w:space="0" w:color="auto"/>
                            <w:left w:val="none" w:sz="0" w:space="0" w:color="auto"/>
                            <w:bottom w:val="none" w:sz="0" w:space="0" w:color="auto"/>
                            <w:right w:val="none" w:sz="0" w:space="0" w:color="auto"/>
                          </w:divBdr>
                          <w:divsChild>
                            <w:div w:id="933051463">
                              <w:marLeft w:val="0"/>
                              <w:marRight w:val="300"/>
                              <w:marTop w:val="180"/>
                              <w:marBottom w:val="0"/>
                              <w:divBdr>
                                <w:top w:val="none" w:sz="0" w:space="0" w:color="auto"/>
                                <w:left w:val="none" w:sz="0" w:space="0" w:color="auto"/>
                                <w:bottom w:val="none" w:sz="0" w:space="0" w:color="auto"/>
                                <w:right w:val="none" w:sz="0" w:space="0" w:color="auto"/>
                              </w:divBdr>
                              <w:divsChild>
                                <w:div w:id="124742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224799">
          <w:marLeft w:val="0"/>
          <w:marRight w:val="0"/>
          <w:marTop w:val="0"/>
          <w:marBottom w:val="0"/>
          <w:divBdr>
            <w:top w:val="none" w:sz="0" w:space="0" w:color="auto"/>
            <w:left w:val="none" w:sz="0" w:space="0" w:color="auto"/>
            <w:bottom w:val="none" w:sz="0" w:space="0" w:color="auto"/>
            <w:right w:val="none" w:sz="0" w:space="0" w:color="auto"/>
          </w:divBdr>
          <w:divsChild>
            <w:div w:id="1868059446">
              <w:marLeft w:val="0"/>
              <w:marRight w:val="0"/>
              <w:marTop w:val="0"/>
              <w:marBottom w:val="0"/>
              <w:divBdr>
                <w:top w:val="none" w:sz="0" w:space="0" w:color="auto"/>
                <w:left w:val="none" w:sz="0" w:space="0" w:color="auto"/>
                <w:bottom w:val="none" w:sz="0" w:space="0" w:color="auto"/>
                <w:right w:val="none" w:sz="0" w:space="0" w:color="auto"/>
              </w:divBdr>
              <w:divsChild>
                <w:div w:id="1065950573">
                  <w:marLeft w:val="0"/>
                  <w:marRight w:val="0"/>
                  <w:marTop w:val="0"/>
                  <w:marBottom w:val="0"/>
                  <w:divBdr>
                    <w:top w:val="none" w:sz="0" w:space="0" w:color="auto"/>
                    <w:left w:val="none" w:sz="0" w:space="0" w:color="auto"/>
                    <w:bottom w:val="none" w:sz="0" w:space="0" w:color="auto"/>
                    <w:right w:val="none" w:sz="0" w:space="0" w:color="auto"/>
                  </w:divBdr>
                  <w:divsChild>
                    <w:div w:id="1214735175">
                      <w:marLeft w:val="0"/>
                      <w:marRight w:val="0"/>
                      <w:marTop w:val="0"/>
                      <w:marBottom w:val="0"/>
                      <w:divBdr>
                        <w:top w:val="none" w:sz="0" w:space="0" w:color="auto"/>
                        <w:left w:val="none" w:sz="0" w:space="0" w:color="auto"/>
                        <w:bottom w:val="none" w:sz="0" w:space="0" w:color="auto"/>
                        <w:right w:val="none" w:sz="0" w:space="0" w:color="auto"/>
                      </w:divBdr>
                      <w:divsChild>
                        <w:div w:id="10047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ozikova@sci.muni.cz" TargetMode="External"/><Relationship Id="rId18" Type="http://schemas.openxmlformats.org/officeDocument/2006/relationships/hyperlink" Target="mailto:johnova@sci.muni.cz" TargetMode="External"/><Relationship Id="rId26" Type="http://schemas.openxmlformats.org/officeDocument/2006/relationships/hyperlink" Target="https://www.muni.cz/media/3371580/gender_equality_plan_mu_gep_mu_en.pdf" TargetMode="External"/><Relationship Id="rId39" Type="http://schemas.openxmlformats.org/officeDocument/2006/relationships/hyperlink" Target="https://gacr.cz/o-ga-cr/poradni-organy/panely/" TargetMode="External"/><Relationship Id="rId21" Type="http://schemas.openxmlformats.org/officeDocument/2006/relationships/hyperlink" Target="https://www.sci.muni.cz/media/3391704/annex1a_affidavit_investment.pdf" TargetMode="External"/><Relationship Id="rId34" Type="http://schemas.openxmlformats.org/officeDocument/2006/relationships/hyperlink" Target="https://gacr.cz/faq/"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ci.muni.cz/media/3389407/priloha-c-4-prezentace-s-navodem-na-zalozeni-idenfitikatoru.pdf" TargetMode="External"/><Relationship Id="rId20" Type="http://schemas.openxmlformats.org/officeDocument/2006/relationships/hyperlink" Target="mailto:rozikova@sci.muni.cz" TargetMode="External"/><Relationship Id="rId29" Type="http://schemas.openxmlformats.org/officeDocument/2006/relationships/hyperlink" Target="https://gacr.cz/js-2024/"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uni.cz/lide/184692-blanka-jancekova" TargetMode="External"/><Relationship Id="rId24" Type="http://schemas.openxmlformats.org/officeDocument/2006/relationships/hyperlink" Target="https://is.muni.cz/auth/do/sci/web/HRA/hra_pro_projekty/" TargetMode="External"/><Relationship Id="rId32" Type="http://schemas.openxmlformats.org/officeDocument/2006/relationships/hyperlink" Target="https://gacr.cz/soubehy-navrhu-projektu-2024/" TargetMode="External"/><Relationship Id="rId37" Type="http://schemas.openxmlformats.org/officeDocument/2006/relationships/hyperlink" Target="https://is.muni.cz/auth/do/rect/metodika/VaV/vyzkum/etika/" TargetMode="External"/><Relationship Id="rId40" Type="http://schemas.openxmlformats.org/officeDocument/2006/relationships/hyperlink" Target="https://gacr.cz/wp-content/uploads/2020/06/Discipline-Committees-2020.pdf" TargetMode="External"/><Relationship Id="rId5" Type="http://schemas.openxmlformats.org/officeDocument/2006/relationships/numbering" Target="numbering.xml"/><Relationship Id="rId15" Type="http://schemas.openxmlformats.org/officeDocument/2006/relationships/hyperlink" Target="https://www.sci.muni.cz/media/3391703/annex1b-affidavit_non-investment.pdf" TargetMode="External"/><Relationship Id="rId23" Type="http://schemas.openxmlformats.org/officeDocument/2006/relationships/hyperlink" Target="https://www.muni.cz/o-univerzite/fakulty-a-pracoviste/rady-a-komise/eticka-komise-pro-vyzkum/aktuality/pokyny-pro-souteze-ga-cr-s-pocatkem-reseni-v-roce-2024" TargetMode="External"/><Relationship Id="rId28" Type="http://schemas.openxmlformats.org/officeDocument/2006/relationships/hyperlink" Target="https://gacr.cz/pif-out-2024/" TargetMode="External"/><Relationship Id="rId36" Type="http://schemas.openxmlformats.org/officeDocument/2006/relationships/hyperlink" Target="https://inet.muni.cz/app/proj/navrh_find" TargetMode="External"/><Relationship Id="rId10" Type="http://schemas.openxmlformats.org/officeDocument/2006/relationships/endnotes" Target="endnotes.xml"/><Relationship Id="rId19" Type="http://schemas.openxmlformats.org/officeDocument/2006/relationships/hyperlink" Target="mailto:jitkak@sci.muni.cz" TargetMode="External"/><Relationship Id="rId31" Type="http://schemas.openxmlformats.org/officeDocument/2006/relationships/hyperlink" Target="https://portal.muni.cz/vyzkum-a-projekty/projekty-a-granty/narodni-schemata/projekty-na-podporu-vyzkumu/grantova-agentura-ceske-republiky/ga-cr-202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i.muni.cz/media/3503890/metodika-osobni-naklady-projektu-2023.pdf" TargetMode="External"/><Relationship Id="rId22" Type="http://schemas.openxmlformats.org/officeDocument/2006/relationships/hyperlink" Target="https://www.sci.muni.cz/media/3391703/annex1b-affidavit_non-investment.pdf" TargetMode="External"/><Relationship Id="rId27" Type="http://schemas.openxmlformats.org/officeDocument/2006/relationships/hyperlink" Target="https://gacr.cz/pif-in-2024/" TargetMode="External"/><Relationship Id="rId30" Type="http://schemas.openxmlformats.org/officeDocument/2006/relationships/hyperlink" Target="https://gacr.cz/en/tenders-for-2024-projects/" TargetMode="External"/><Relationship Id="rId35" Type="http://schemas.openxmlformats.org/officeDocument/2006/relationships/hyperlink" Target="https://www.muni.cz/o-univerzite/fakulty-a-pracoviste/rady-a-komise/eticka-komise-pro-vyzkum/aktuality/pokyny-pro-souteze-ga-cr-s-pocatkem-reseni-v-roce-2024"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ci.muni.cz/media/3391704/annex1a_affidavit_investment.pdf" TargetMode="External"/><Relationship Id="rId17" Type="http://schemas.openxmlformats.org/officeDocument/2006/relationships/hyperlink" Target="mailto:iveta.svobodova@sci.muni.cz,&#160;" TargetMode="External"/><Relationship Id="rId25" Type="http://schemas.openxmlformats.org/officeDocument/2006/relationships/hyperlink" Target="https://www.sci.muni.cz/media/3401653/data-management-muni-sci_gacr-230322.pdf" TargetMode="External"/><Relationship Id="rId33" Type="http://schemas.openxmlformats.org/officeDocument/2006/relationships/hyperlink" Target="https://cas.gris.cz/cas/login?service=https%3A%2F%2Fwww.gris.cz%2Fapex%2Ff%3Fp%3D103" TargetMode="External"/><Relationship Id="rId38" Type="http://schemas.openxmlformats.org/officeDocument/2006/relationships/hyperlink" Target="https://view.officeapps.live.com/op/view.aspx?src=https%3A%2F%2Fgacr.cz%2Fwp-content%2Fuploads%2F2022%2F02%2FVypocet-zvysenych-zivotnich-nakladu-v-jednotlivych-zemich-pro-PIF-OUTGOING-2023-1.xlsx&amp;wdOrigin=BROWSELI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ce8b75-0ffe-46e8-8c33-68c52b188191" xsi:nil="true"/>
    <lcf76f155ced4ddcb4097134ff3c332f xmlns="0f3f0b75-de37-4b44-89da-a5b46073bfa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774E3B550A8294081434CDBF2B178E7" ma:contentTypeVersion="16" ma:contentTypeDescription="Vytvoří nový dokument" ma:contentTypeScope="" ma:versionID="f7cdcbc51a9ce695e304d236c5306b63">
  <xsd:schema xmlns:xsd="http://www.w3.org/2001/XMLSchema" xmlns:xs="http://www.w3.org/2001/XMLSchema" xmlns:p="http://schemas.microsoft.com/office/2006/metadata/properties" xmlns:ns2="d2ce8b75-0ffe-46e8-8c33-68c52b188191" xmlns:ns3="0f3f0b75-de37-4b44-89da-a5b46073bfaa" targetNamespace="http://schemas.microsoft.com/office/2006/metadata/properties" ma:root="true" ma:fieldsID="aea722337190cfffe88a8dfb39d8a635" ns2:_="" ns3:_="">
    <xsd:import namespace="d2ce8b75-0ffe-46e8-8c33-68c52b188191"/>
    <xsd:import namespace="0f3f0b75-de37-4b44-89da-a5b46073bf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e8b75-0ffe-46e8-8c33-68c52b188191"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565eae89-6fbc-4452-b104-0ac07149a60c}" ma:internalName="TaxCatchAll" ma:showField="CatchAllData" ma:web="d2ce8b75-0ffe-46e8-8c33-68c52b1881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3f0b75-de37-4b44-89da-a5b46073bf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BB73F-B43E-4ADE-9ADB-750C8E1A6648}">
  <ds:schemaRefs>
    <ds:schemaRef ds:uri="http://schemas.microsoft.com/office/2006/metadata/properties"/>
    <ds:schemaRef ds:uri="http://schemas.microsoft.com/office/infopath/2007/PartnerControls"/>
    <ds:schemaRef ds:uri="d2ce8b75-0ffe-46e8-8c33-68c52b188191"/>
    <ds:schemaRef ds:uri="0f3f0b75-de37-4b44-89da-a5b46073bfaa"/>
  </ds:schemaRefs>
</ds:datastoreItem>
</file>

<file path=customXml/itemProps2.xml><?xml version="1.0" encoding="utf-8"?>
<ds:datastoreItem xmlns:ds="http://schemas.openxmlformats.org/officeDocument/2006/customXml" ds:itemID="{4C121C44-E97B-49F4-95A0-92AA9CC85B03}">
  <ds:schemaRefs>
    <ds:schemaRef ds:uri="http://schemas.microsoft.com/sharepoint/v3/contenttype/forms"/>
  </ds:schemaRefs>
</ds:datastoreItem>
</file>

<file path=customXml/itemProps3.xml><?xml version="1.0" encoding="utf-8"?>
<ds:datastoreItem xmlns:ds="http://schemas.openxmlformats.org/officeDocument/2006/customXml" ds:itemID="{398BAD03-5943-45A9-9D6B-02D0523EC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e8b75-0ffe-46e8-8c33-68c52b188191"/>
    <ds:schemaRef ds:uri="0f3f0b75-de37-4b44-89da-a5b46073b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8D8993-74E2-44EA-BFD8-95F92502B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3571</Words>
  <Characters>21072</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Dušková</dc:creator>
  <cp:keywords/>
  <dc:description/>
  <cp:lastModifiedBy>Martin Hovorka</cp:lastModifiedBy>
  <cp:revision>24</cp:revision>
  <cp:lastPrinted>2022-03-05T18:16:00Z</cp:lastPrinted>
  <dcterms:created xsi:type="dcterms:W3CDTF">2023-02-20T11:44:00Z</dcterms:created>
  <dcterms:modified xsi:type="dcterms:W3CDTF">2023-02-23T10:57:00Z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0x010100BE8300ED358BDB4BB6D3001B540ADE28</vt:lpwstr>
  </property>
  <property fmtid="{D5CDD505-2E9C-101B-9397-08002B2CF9AE}" pid="3" name="MediaServiceImageTags">
    <vt:lpwstr/>
  </property>
</Properties>
</file>