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B200C6" w14:textId="4E522F8A" w:rsidR="00AF1B74" w:rsidRPr="00AF1B74" w:rsidRDefault="00AF1B74" w:rsidP="00AF1B74">
      <w:pPr>
        <w:rPr>
          <w:b/>
          <w:color w:val="000000"/>
          <w:u w:val="single"/>
        </w:rPr>
      </w:pPr>
      <w:proofErr w:type="spellStart"/>
      <w:r w:rsidRPr="00AF1B74">
        <w:rPr>
          <w:b/>
          <w:bCs/>
          <w:color w:val="000000"/>
          <w:u w:val="single"/>
        </w:rPr>
        <w:t>Membership</w:t>
      </w:r>
      <w:proofErr w:type="spellEnd"/>
      <w:r w:rsidRPr="00AF1B74">
        <w:rPr>
          <w:b/>
          <w:bCs/>
          <w:color w:val="000000"/>
          <w:u w:val="single"/>
        </w:rPr>
        <w:t xml:space="preserve"> </w:t>
      </w:r>
      <w:proofErr w:type="spellStart"/>
      <w:r w:rsidRPr="00AF1B74">
        <w:rPr>
          <w:b/>
          <w:bCs/>
          <w:color w:val="000000"/>
          <w:u w:val="single"/>
        </w:rPr>
        <w:t>Application</w:t>
      </w:r>
      <w:proofErr w:type="spellEnd"/>
      <w:r w:rsidRPr="00AF1B74">
        <w:rPr>
          <w:b/>
          <w:bCs/>
          <w:color w:val="000000"/>
          <w:u w:val="single"/>
        </w:rPr>
        <w:t xml:space="preserve"> </w:t>
      </w:r>
      <w:proofErr w:type="spellStart"/>
      <w:r w:rsidRPr="00AF1B74">
        <w:rPr>
          <w:b/>
          <w:bCs/>
          <w:color w:val="000000"/>
          <w:u w:val="single"/>
        </w:rPr>
        <w:t>Form</w:t>
      </w:r>
      <w:proofErr w:type="spellEnd"/>
      <w:r w:rsidRPr="00AF1B74">
        <w:rPr>
          <w:b/>
          <w:bCs/>
          <w:color w:val="000000"/>
          <w:u w:val="single"/>
        </w:rPr>
        <w:t xml:space="preserve"> for </w:t>
      </w:r>
      <w:proofErr w:type="spellStart"/>
      <w:r w:rsidRPr="00AF1B74">
        <w:rPr>
          <w:b/>
          <w:bCs/>
          <w:color w:val="000000"/>
          <w:u w:val="single"/>
        </w:rPr>
        <w:t>the</w:t>
      </w:r>
      <w:proofErr w:type="spellEnd"/>
      <w:r w:rsidRPr="00AF1B74">
        <w:rPr>
          <w:b/>
          <w:bCs/>
          <w:color w:val="000000"/>
          <w:u w:val="single"/>
        </w:rPr>
        <w:t xml:space="preserve"> </w:t>
      </w:r>
      <w:proofErr w:type="gramStart"/>
      <w:r w:rsidRPr="00AF1B74">
        <w:rPr>
          <w:b/>
          <w:bCs/>
          <w:color w:val="000000"/>
          <w:u w:val="single"/>
        </w:rPr>
        <w:t>CzeSEV ,</w:t>
      </w:r>
      <w:proofErr w:type="gramEnd"/>
      <w:r w:rsidRPr="00AF1B74">
        <w:rPr>
          <w:b/>
          <w:bCs/>
          <w:color w:val="000000"/>
          <w:u w:val="single"/>
        </w:rPr>
        <w:t xml:space="preserve"> </w:t>
      </w:r>
      <w:proofErr w:type="spellStart"/>
      <w:r w:rsidRPr="00AF1B74">
        <w:rPr>
          <w:b/>
          <w:bCs/>
          <w:color w:val="000000"/>
          <w:u w:val="single"/>
        </w:rPr>
        <w:t>z.s</w:t>
      </w:r>
      <w:proofErr w:type="spellEnd"/>
      <w:r w:rsidRPr="00AF1B74">
        <w:rPr>
          <w:b/>
          <w:bCs/>
          <w:color w:val="000000"/>
          <w:u w:val="single"/>
        </w:rPr>
        <w:t>.</w:t>
      </w:r>
    </w:p>
    <w:p w14:paraId="1799114B" w14:textId="77777777" w:rsidR="0034309F" w:rsidRDefault="0034309F" w:rsidP="00AF1B74">
      <w:pPr>
        <w:rPr>
          <w:b/>
          <w:bCs/>
          <w:color w:val="000000"/>
          <w:u w:val="single"/>
        </w:rPr>
      </w:pPr>
    </w:p>
    <w:p w14:paraId="33D4A0D2" w14:textId="020BBE88" w:rsidR="00AF1B74" w:rsidRPr="00AF1B74" w:rsidRDefault="00AF1B74" w:rsidP="00AF1B74">
      <w:pPr>
        <w:rPr>
          <w:b/>
          <w:color w:val="000000"/>
        </w:rPr>
      </w:pPr>
      <w:r w:rsidRPr="00AF1B74">
        <w:rPr>
          <w:b/>
          <w:bCs/>
          <w:color w:val="000000"/>
        </w:rPr>
        <w:t xml:space="preserve">Full </w:t>
      </w:r>
      <w:proofErr w:type="spellStart"/>
      <w:r w:rsidRPr="00AF1B74">
        <w:rPr>
          <w:b/>
          <w:bCs/>
          <w:color w:val="000000"/>
        </w:rPr>
        <w:t>name</w:t>
      </w:r>
      <w:proofErr w:type="spellEnd"/>
      <w:r w:rsidRPr="00AF1B74">
        <w:rPr>
          <w:b/>
          <w:bCs/>
          <w:color w:val="000000"/>
        </w:rPr>
        <w:t>:</w:t>
      </w:r>
    </w:p>
    <w:p w14:paraId="7F2A598C" w14:textId="77777777" w:rsidR="00AF1B74" w:rsidRPr="00AF1B74" w:rsidRDefault="00AF1B74" w:rsidP="00AF1B74">
      <w:pPr>
        <w:rPr>
          <w:b/>
          <w:color w:val="000000"/>
        </w:rPr>
      </w:pPr>
      <w:proofErr w:type="spellStart"/>
      <w:r w:rsidRPr="00AF1B74">
        <w:rPr>
          <w:b/>
          <w:bCs/>
          <w:color w:val="000000"/>
        </w:rPr>
        <w:t>Date</w:t>
      </w:r>
      <w:proofErr w:type="spellEnd"/>
      <w:r w:rsidRPr="00AF1B74">
        <w:rPr>
          <w:b/>
          <w:bCs/>
          <w:color w:val="000000"/>
        </w:rPr>
        <w:t xml:space="preserve"> </w:t>
      </w:r>
      <w:proofErr w:type="spellStart"/>
      <w:r w:rsidRPr="00AF1B74">
        <w:rPr>
          <w:b/>
          <w:bCs/>
          <w:color w:val="000000"/>
        </w:rPr>
        <w:t>of</w:t>
      </w:r>
      <w:proofErr w:type="spellEnd"/>
      <w:r w:rsidRPr="00AF1B74">
        <w:rPr>
          <w:b/>
          <w:bCs/>
          <w:color w:val="000000"/>
        </w:rPr>
        <w:t xml:space="preserve"> </w:t>
      </w:r>
      <w:proofErr w:type="spellStart"/>
      <w:r w:rsidRPr="00AF1B74">
        <w:rPr>
          <w:b/>
          <w:bCs/>
          <w:color w:val="000000"/>
        </w:rPr>
        <w:t>birth</w:t>
      </w:r>
      <w:proofErr w:type="spellEnd"/>
      <w:r w:rsidRPr="00AF1B74">
        <w:rPr>
          <w:b/>
          <w:bCs/>
          <w:color w:val="000000"/>
        </w:rPr>
        <w:t>:</w:t>
      </w:r>
    </w:p>
    <w:p w14:paraId="16BA5815" w14:textId="77777777" w:rsidR="00AF1B74" w:rsidRPr="00AF1B74" w:rsidRDefault="00AF1B74" w:rsidP="00AF1B74">
      <w:pPr>
        <w:rPr>
          <w:b/>
          <w:color w:val="000000"/>
        </w:rPr>
      </w:pPr>
      <w:r w:rsidRPr="00AF1B74">
        <w:rPr>
          <w:b/>
          <w:bCs/>
          <w:color w:val="000000"/>
        </w:rPr>
        <w:t xml:space="preserve">Permanent </w:t>
      </w:r>
      <w:proofErr w:type="spellStart"/>
      <w:r w:rsidRPr="00AF1B74">
        <w:rPr>
          <w:b/>
          <w:bCs/>
          <w:color w:val="000000"/>
        </w:rPr>
        <w:t>address</w:t>
      </w:r>
      <w:proofErr w:type="spellEnd"/>
      <w:r w:rsidRPr="00AF1B74">
        <w:rPr>
          <w:b/>
          <w:bCs/>
          <w:color w:val="000000"/>
        </w:rPr>
        <w:t>:</w:t>
      </w:r>
    </w:p>
    <w:p w14:paraId="69697C68" w14:textId="77777777" w:rsidR="0034309F" w:rsidRDefault="0034309F" w:rsidP="00AF1B74">
      <w:pPr>
        <w:rPr>
          <w:b/>
          <w:bCs/>
          <w:color w:val="000000"/>
        </w:rPr>
      </w:pPr>
    </w:p>
    <w:p w14:paraId="05D1D9CD" w14:textId="06BBB05C" w:rsidR="00AF1B74" w:rsidRPr="00AF1B74" w:rsidRDefault="00AF1B74" w:rsidP="00AF1B74">
      <w:pPr>
        <w:rPr>
          <w:b/>
          <w:color w:val="000000"/>
        </w:rPr>
      </w:pPr>
      <w:proofErr w:type="spellStart"/>
      <w:r w:rsidRPr="00AF1B74">
        <w:rPr>
          <w:b/>
          <w:bCs/>
          <w:color w:val="000000"/>
        </w:rPr>
        <w:t>Correspondence</w:t>
      </w:r>
      <w:proofErr w:type="spellEnd"/>
      <w:r w:rsidRPr="00AF1B74">
        <w:rPr>
          <w:b/>
          <w:bCs/>
          <w:color w:val="000000"/>
        </w:rPr>
        <w:t xml:space="preserve"> </w:t>
      </w:r>
      <w:proofErr w:type="spellStart"/>
      <w:r w:rsidRPr="00AF1B74">
        <w:rPr>
          <w:b/>
          <w:bCs/>
          <w:color w:val="000000"/>
        </w:rPr>
        <w:t>address</w:t>
      </w:r>
      <w:proofErr w:type="spellEnd"/>
      <w:r w:rsidRPr="00AF1B74">
        <w:rPr>
          <w:b/>
          <w:bCs/>
          <w:color w:val="000000"/>
        </w:rPr>
        <w:t xml:space="preserve"> (</w:t>
      </w:r>
      <w:proofErr w:type="spellStart"/>
      <w:r w:rsidRPr="00AF1B74">
        <w:rPr>
          <w:b/>
          <w:bCs/>
          <w:color w:val="000000"/>
        </w:rPr>
        <w:t>if</w:t>
      </w:r>
      <w:proofErr w:type="spellEnd"/>
      <w:r w:rsidRPr="00AF1B74">
        <w:rPr>
          <w:b/>
          <w:bCs/>
          <w:color w:val="000000"/>
        </w:rPr>
        <w:t xml:space="preserve"> </w:t>
      </w:r>
      <w:proofErr w:type="spellStart"/>
      <w:r w:rsidRPr="00AF1B74">
        <w:rPr>
          <w:b/>
          <w:bCs/>
          <w:color w:val="000000"/>
        </w:rPr>
        <w:t>different</w:t>
      </w:r>
      <w:proofErr w:type="spellEnd"/>
      <w:r w:rsidRPr="00AF1B74">
        <w:rPr>
          <w:b/>
          <w:bCs/>
          <w:color w:val="000000"/>
        </w:rPr>
        <w:t xml:space="preserve"> </w:t>
      </w:r>
      <w:proofErr w:type="spellStart"/>
      <w:r w:rsidRPr="00AF1B74">
        <w:rPr>
          <w:b/>
          <w:bCs/>
          <w:color w:val="000000"/>
        </w:rPr>
        <w:t>from</w:t>
      </w:r>
      <w:proofErr w:type="spellEnd"/>
      <w:r w:rsidRPr="00AF1B74">
        <w:rPr>
          <w:b/>
          <w:bCs/>
          <w:color w:val="000000"/>
        </w:rPr>
        <w:t xml:space="preserve"> permanent </w:t>
      </w:r>
      <w:proofErr w:type="spellStart"/>
      <w:r w:rsidRPr="00AF1B74">
        <w:rPr>
          <w:b/>
          <w:bCs/>
          <w:color w:val="000000"/>
        </w:rPr>
        <w:t>address</w:t>
      </w:r>
      <w:proofErr w:type="spellEnd"/>
      <w:r w:rsidRPr="00AF1B74">
        <w:rPr>
          <w:b/>
          <w:bCs/>
          <w:color w:val="000000"/>
        </w:rPr>
        <w:t>):</w:t>
      </w:r>
    </w:p>
    <w:p w14:paraId="5E9D3B7A" w14:textId="77777777" w:rsidR="00AF1B74" w:rsidRPr="00AF1B74" w:rsidRDefault="00AF1B74" w:rsidP="00AF1B74">
      <w:pPr>
        <w:rPr>
          <w:b/>
          <w:color w:val="000000"/>
        </w:rPr>
      </w:pPr>
      <w:proofErr w:type="spellStart"/>
      <w:r w:rsidRPr="00AF1B74">
        <w:rPr>
          <w:b/>
          <w:bCs/>
          <w:color w:val="000000"/>
        </w:rPr>
        <w:t>Phone</w:t>
      </w:r>
      <w:proofErr w:type="spellEnd"/>
      <w:r w:rsidRPr="00AF1B74">
        <w:rPr>
          <w:b/>
          <w:bCs/>
          <w:color w:val="000000"/>
        </w:rPr>
        <w:t xml:space="preserve"> </w:t>
      </w:r>
      <w:proofErr w:type="spellStart"/>
      <w:r w:rsidRPr="00AF1B74">
        <w:rPr>
          <w:b/>
          <w:bCs/>
          <w:color w:val="000000"/>
        </w:rPr>
        <w:t>number</w:t>
      </w:r>
      <w:proofErr w:type="spellEnd"/>
      <w:r w:rsidRPr="00AF1B74">
        <w:rPr>
          <w:b/>
          <w:bCs/>
          <w:color w:val="000000"/>
        </w:rPr>
        <w:t>:</w:t>
      </w:r>
    </w:p>
    <w:p w14:paraId="50FFA564" w14:textId="77777777" w:rsidR="00AF1B74" w:rsidRDefault="00AF1B74" w:rsidP="00AF1B74">
      <w:pPr>
        <w:rPr>
          <w:b/>
          <w:bCs/>
          <w:color w:val="000000"/>
        </w:rPr>
      </w:pPr>
      <w:r w:rsidRPr="00AF1B74">
        <w:rPr>
          <w:b/>
          <w:bCs/>
          <w:color w:val="000000"/>
        </w:rPr>
        <w:t>Email:</w:t>
      </w:r>
    </w:p>
    <w:p w14:paraId="3B4CA751" w14:textId="77777777" w:rsidR="0034309F" w:rsidRPr="00AF1B74" w:rsidRDefault="0034309F" w:rsidP="00AF1B74">
      <w:pPr>
        <w:rPr>
          <w:b/>
          <w:color w:val="000000"/>
        </w:rPr>
      </w:pPr>
    </w:p>
    <w:p w14:paraId="792E01C1" w14:textId="77777777" w:rsidR="00604BBA" w:rsidRDefault="00604BBA" w:rsidP="00AF1B74">
      <w:pPr>
        <w:rPr>
          <w:bCs/>
          <w:i/>
          <w:iCs/>
          <w:color w:val="000000"/>
          <w:sz w:val="20"/>
          <w:szCs w:val="20"/>
        </w:rPr>
      </w:pPr>
      <w:r w:rsidRPr="00604BBA">
        <w:rPr>
          <w:bCs/>
          <w:i/>
          <w:iCs/>
          <w:color w:val="000000"/>
          <w:sz w:val="20"/>
          <w:szCs w:val="20"/>
        </w:rPr>
        <w:t xml:space="preserve">By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signing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this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application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I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confirm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that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I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have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read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and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agree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with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valid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Statutes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CzeSEV, z. s. (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registered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society,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hereinafter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referred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to as “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Society”). I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am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applying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for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membership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in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Society and I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am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willing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to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respect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decision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board,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which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determines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membership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accepted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I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undertake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to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exercise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my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membership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rights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and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fulfill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my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obligations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as a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member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to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actively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participate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in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Society’s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activities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and in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fulfilling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its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objectives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and to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comply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with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its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statutes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internal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regulations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and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decisions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its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governing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bodies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with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which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I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have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been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acquainted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>.</w:t>
      </w:r>
    </w:p>
    <w:p w14:paraId="46EEF35B" w14:textId="77777777" w:rsidR="00604BBA" w:rsidRDefault="00604BBA" w:rsidP="00AF1B74">
      <w:pPr>
        <w:rPr>
          <w:bCs/>
          <w:i/>
          <w:iCs/>
          <w:color w:val="000000"/>
          <w:sz w:val="20"/>
          <w:szCs w:val="20"/>
        </w:rPr>
      </w:pPr>
      <w:r w:rsidRPr="00604BBA">
        <w:rPr>
          <w:bCs/>
          <w:i/>
          <w:iCs/>
          <w:color w:val="000000"/>
          <w:sz w:val="20"/>
          <w:szCs w:val="20"/>
        </w:rPr>
        <w:t xml:space="preserve">In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accordance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with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Act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No. 101/2000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Coll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. on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Protection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Personal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Data, I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hereby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give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my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consent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as a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member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CzeSEV, z. s. (Czech Society for Extracellular Vesicles), to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use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personal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data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provided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in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this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application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by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Society’s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bodies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for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internal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processing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purposes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to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extent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necessary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, and to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storing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it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in a database for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required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period,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i.e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., a maximum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of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5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years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provided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consent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automatically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renewed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for an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additional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one-year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period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unless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membership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is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terminated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in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accordance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with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04BBA">
        <w:rPr>
          <w:bCs/>
          <w:i/>
          <w:iCs/>
          <w:color w:val="000000"/>
          <w:sz w:val="20"/>
          <w:szCs w:val="20"/>
        </w:rPr>
        <w:t>statutes</w:t>
      </w:r>
      <w:proofErr w:type="spellEnd"/>
      <w:r w:rsidRPr="00604BBA">
        <w:rPr>
          <w:bCs/>
          <w:i/>
          <w:iCs/>
          <w:color w:val="000000"/>
          <w:sz w:val="20"/>
          <w:szCs w:val="20"/>
        </w:rPr>
        <w:t>.</w:t>
      </w:r>
    </w:p>
    <w:p w14:paraId="1FDAB03A" w14:textId="045B8AF8" w:rsidR="00AF1B74" w:rsidRPr="00AF1B74" w:rsidRDefault="00AF1B74" w:rsidP="00AF1B74">
      <w:pPr>
        <w:rPr>
          <w:bCs/>
          <w:i/>
          <w:iCs/>
          <w:color w:val="000000"/>
          <w:sz w:val="20"/>
          <w:szCs w:val="20"/>
        </w:rPr>
      </w:pPr>
      <w:r w:rsidRPr="00AF1B74">
        <w:rPr>
          <w:bCs/>
          <w:i/>
          <w:iCs/>
          <w:color w:val="000000"/>
          <w:sz w:val="20"/>
          <w:szCs w:val="20"/>
        </w:rPr>
        <w:t xml:space="preserve">I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confirm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that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the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information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provided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is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true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 xml:space="preserve"> and </w:t>
      </w:r>
      <w:proofErr w:type="spellStart"/>
      <w:r w:rsidRPr="00AF1B74">
        <w:rPr>
          <w:bCs/>
          <w:i/>
          <w:iCs/>
          <w:color w:val="000000"/>
          <w:sz w:val="20"/>
          <w:szCs w:val="20"/>
        </w:rPr>
        <w:t>accurate</w:t>
      </w:r>
      <w:proofErr w:type="spellEnd"/>
      <w:r w:rsidRPr="00AF1B74">
        <w:rPr>
          <w:bCs/>
          <w:i/>
          <w:iCs/>
          <w:color w:val="000000"/>
          <w:sz w:val="20"/>
          <w:szCs w:val="20"/>
        </w:rPr>
        <w:t>.</w:t>
      </w:r>
    </w:p>
    <w:p w14:paraId="760A843F" w14:textId="77777777" w:rsidR="0034309F" w:rsidRDefault="0034309F" w:rsidP="00AF1B74">
      <w:pPr>
        <w:rPr>
          <w:b/>
          <w:bCs/>
          <w:color w:val="000000"/>
          <w:u w:val="single"/>
        </w:rPr>
      </w:pPr>
    </w:p>
    <w:p w14:paraId="23A755AC" w14:textId="702C7ED4" w:rsidR="00AF1B74" w:rsidRDefault="00AF1B74" w:rsidP="00AF1B74">
      <w:pPr>
        <w:rPr>
          <w:b/>
          <w:bCs/>
          <w:color w:val="000000"/>
        </w:rPr>
      </w:pPr>
      <w:proofErr w:type="spellStart"/>
      <w:r w:rsidRPr="00AF1B74">
        <w:rPr>
          <w:b/>
          <w:bCs/>
          <w:color w:val="000000"/>
        </w:rPr>
        <w:t>Date</w:t>
      </w:r>
      <w:proofErr w:type="spellEnd"/>
      <w:r w:rsidRPr="00AF1B74">
        <w:rPr>
          <w:b/>
          <w:bCs/>
          <w:color w:val="000000"/>
        </w:rPr>
        <w:t>:</w:t>
      </w:r>
    </w:p>
    <w:p w14:paraId="4B429454" w14:textId="77777777" w:rsidR="00604BBA" w:rsidRPr="00AF1B74" w:rsidRDefault="00604BBA" w:rsidP="00AF1B74">
      <w:pPr>
        <w:rPr>
          <w:b/>
          <w:color w:val="000000"/>
        </w:rPr>
      </w:pPr>
    </w:p>
    <w:p w14:paraId="658E6E97" w14:textId="77777777" w:rsidR="00AF1B74" w:rsidRPr="00AF1B74" w:rsidRDefault="00AF1B74" w:rsidP="00AF1B74">
      <w:pPr>
        <w:rPr>
          <w:b/>
          <w:color w:val="000000"/>
        </w:rPr>
      </w:pPr>
      <w:proofErr w:type="spellStart"/>
      <w:r w:rsidRPr="00AF1B74">
        <w:rPr>
          <w:b/>
          <w:bCs/>
          <w:color w:val="000000"/>
        </w:rPr>
        <w:t>Signature</w:t>
      </w:r>
      <w:proofErr w:type="spellEnd"/>
      <w:r w:rsidRPr="00AF1B74">
        <w:rPr>
          <w:b/>
          <w:bCs/>
          <w:color w:val="000000"/>
        </w:rPr>
        <w:t>:</w:t>
      </w:r>
    </w:p>
    <w:p w14:paraId="309D6F1C" w14:textId="29B9EC7B" w:rsidR="00F46C48" w:rsidRPr="00AF1B74" w:rsidRDefault="00F46C48" w:rsidP="00AF1B74"/>
    <w:sectPr w:rsidR="00F46C48" w:rsidRPr="00AF1B74">
      <w:type w:val="continuous"/>
      <w:pgSz w:w="11905" w:h="16837"/>
      <w:pgMar w:top="1701" w:right="1985" w:bottom="1701" w:left="1985" w:header="567" w:footer="669" w:gutter="0"/>
      <w:cols w:space="720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9BB3" w14:textId="77777777" w:rsidR="00AC5835" w:rsidRDefault="00AC5835" w:rsidP="00565DC6">
      <w:pPr>
        <w:spacing w:after="0" w:line="240" w:lineRule="auto"/>
      </w:pPr>
      <w:r>
        <w:separator/>
      </w:r>
    </w:p>
  </w:endnote>
  <w:endnote w:type="continuationSeparator" w:id="0">
    <w:p w14:paraId="56890D48" w14:textId="77777777" w:rsidR="00AC5835" w:rsidRDefault="00AC5835" w:rsidP="0056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ill Sans">
    <w:altName w:val="Cambria"/>
    <w:charset w:val="01"/>
    <w:family w:val="roman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AD91" w14:textId="77777777" w:rsidR="00AC5835" w:rsidRDefault="00AC5835" w:rsidP="00565DC6">
      <w:pPr>
        <w:spacing w:after="0" w:line="240" w:lineRule="auto"/>
      </w:pPr>
      <w:r>
        <w:separator/>
      </w:r>
    </w:p>
  </w:footnote>
  <w:footnote w:type="continuationSeparator" w:id="0">
    <w:p w14:paraId="6E5D8ABC" w14:textId="77777777" w:rsidR="00AC5835" w:rsidRDefault="00AC5835" w:rsidP="0056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C0E"/>
    <w:multiLevelType w:val="hybridMultilevel"/>
    <w:tmpl w:val="51D27D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56D"/>
    <w:multiLevelType w:val="multilevel"/>
    <w:tmpl w:val="4454B0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5517AE"/>
    <w:multiLevelType w:val="hybridMultilevel"/>
    <w:tmpl w:val="117C2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1C24"/>
    <w:multiLevelType w:val="hybridMultilevel"/>
    <w:tmpl w:val="2974D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5EA7"/>
    <w:multiLevelType w:val="multilevel"/>
    <w:tmpl w:val="CD6A0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696D"/>
    <w:multiLevelType w:val="hybridMultilevel"/>
    <w:tmpl w:val="2BAAA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0F89"/>
    <w:multiLevelType w:val="multilevel"/>
    <w:tmpl w:val="68B67DC4"/>
    <w:lvl w:ilvl="0">
      <w:start w:val="1"/>
      <w:numFmt w:val="decimal"/>
      <w:pStyle w:val="Sezna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23549"/>
    <w:multiLevelType w:val="hybridMultilevel"/>
    <w:tmpl w:val="FB40869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D17"/>
    <w:multiLevelType w:val="hybridMultilevel"/>
    <w:tmpl w:val="04127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B3EF7"/>
    <w:multiLevelType w:val="hybridMultilevel"/>
    <w:tmpl w:val="8E26B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571F9"/>
    <w:multiLevelType w:val="hybridMultilevel"/>
    <w:tmpl w:val="608EA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532071">
    <w:abstractNumId w:val="4"/>
  </w:num>
  <w:num w:numId="2" w16cid:durableId="945036740">
    <w:abstractNumId w:val="6"/>
  </w:num>
  <w:num w:numId="3" w16cid:durableId="1686706788">
    <w:abstractNumId w:val="1"/>
  </w:num>
  <w:num w:numId="4" w16cid:durableId="1242831752">
    <w:abstractNumId w:val="9"/>
  </w:num>
  <w:num w:numId="5" w16cid:durableId="1962304874">
    <w:abstractNumId w:val="8"/>
  </w:num>
  <w:num w:numId="6" w16cid:durableId="689602336">
    <w:abstractNumId w:val="2"/>
  </w:num>
  <w:num w:numId="7" w16cid:durableId="42799655">
    <w:abstractNumId w:val="3"/>
  </w:num>
  <w:num w:numId="8" w16cid:durableId="1591230355">
    <w:abstractNumId w:val="10"/>
  </w:num>
  <w:num w:numId="9" w16cid:durableId="1899051925">
    <w:abstractNumId w:val="5"/>
  </w:num>
  <w:num w:numId="10" w16cid:durableId="1731885331">
    <w:abstractNumId w:val="0"/>
  </w:num>
  <w:num w:numId="11" w16cid:durableId="1782259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DF"/>
    <w:rsid w:val="00003FCD"/>
    <w:rsid w:val="00092F32"/>
    <w:rsid w:val="000E5110"/>
    <w:rsid w:val="000F5AC4"/>
    <w:rsid w:val="00107A47"/>
    <w:rsid w:val="001F2922"/>
    <w:rsid w:val="002056B6"/>
    <w:rsid w:val="002158DA"/>
    <w:rsid w:val="00225FDB"/>
    <w:rsid w:val="00252957"/>
    <w:rsid w:val="002720FC"/>
    <w:rsid w:val="00311B95"/>
    <w:rsid w:val="00326835"/>
    <w:rsid w:val="003341A3"/>
    <w:rsid w:val="0034309F"/>
    <w:rsid w:val="0035744D"/>
    <w:rsid w:val="003729A2"/>
    <w:rsid w:val="00421D84"/>
    <w:rsid w:val="00435F11"/>
    <w:rsid w:val="004439EA"/>
    <w:rsid w:val="0047045D"/>
    <w:rsid w:val="004773DC"/>
    <w:rsid w:val="004B1680"/>
    <w:rsid w:val="004C12DF"/>
    <w:rsid w:val="00522116"/>
    <w:rsid w:val="00527FC0"/>
    <w:rsid w:val="005438C5"/>
    <w:rsid w:val="00565DAD"/>
    <w:rsid w:val="00565DC6"/>
    <w:rsid w:val="005D493F"/>
    <w:rsid w:val="00604BBA"/>
    <w:rsid w:val="006522D2"/>
    <w:rsid w:val="006B5C4F"/>
    <w:rsid w:val="006C3DE5"/>
    <w:rsid w:val="006F2CE2"/>
    <w:rsid w:val="006F4701"/>
    <w:rsid w:val="007177C0"/>
    <w:rsid w:val="00752551"/>
    <w:rsid w:val="007A2543"/>
    <w:rsid w:val="007F3AE2"/>
    <w:rsid w:val="008357E4"/>
    <w:rsid w:val="008411AF"/>
    <w:rsid w:val="008462A5"/>
    <w:rsid w:val="00846FF3"/>
    <w:rsid w:val="00891564"/>
    <w:rsid w:val="00897CDD"/>
    <w:rsid w:val="008B3ED5"/>
    <w:rsid w:val="0095704F"/>
    <w:rsid w:val="009D5359"/>
    <w:rsid w:val="00A06070"/>
    <w:rsid w:val="00A1614C"/>
    <w:rsid w:val="00A6263C"/>
    <w:rsid w:val="00AA604C"/>
    <w:rsid w:val="00AC5835"/>
    <w:rsid w:val="00AD0642"/>
    <w:rsid w:val="00AD7B23"/>
    <w:rsid w:val="00AF1B74"/>
    <w:rsid w:val="00B0504A"/>
    <w:rsid w:val="00B223FD"/>
    <w:rsid w:val="00B26E9F"/>
    <w:rsid w:val="00B74D73"/>
    <w:rsid w:val="00BA3377"/>
    <w:rsid w:val="00BA6783"/>
    <w:rsid w:val="00C21492"/>
    <w:rsid w:val="00C3177B"/>
    <w:rsid w:val="00C70D0E"/>
    <w:rsid w:val="00CB6B8E"/>
    <w:rsid w:val="00CC3D81"/>
    <w:rsid w:val="00CD552F"/>
    <w:rsid w:val="00CD7109"/>
    <w:rsid w:val="00CF055F"/>
    <w:rsid w:val="00D058DE"/>
    <w:rsid w:val="00D07732"/>
    <w:rsid w:val="00D76810"/>
    <w:rsid w:val="00DF1AA8"/>
    <w:rsid w:val="00E12BEE"/>
    <w:rsid w:val="00E43350"/>
    <w:rsid w:val="00E4401B"/>
    <w:rsid w:val="00E82868"/>
    <w:rsid w:val="00F05791"/>
    <w:rsid w:val="00F46C48"/>
    <w:rsid w:val="00FD6E51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346F7"/>
  <w15:docId w15:val="{453CB8B5-4AAE-47E2-A252-C734C8DD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sz w:val="24"/>
        <w:szCs w:val="24"/>
        <w:lang w:val="cs-CZ" w:eastAsia="en-GB" w:bidi="ar-SA"/>
      </w:rPr>
    </w:rPrDefault>
    <w:pPrDefault>
      <w:pPr>
        <w:spacing w:after="120" w:line="29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FCD"/>
    <w:pPr>
      <w:suppressAutoHyphens/>
    </w:pPr>
    <w:rPr>
      <w:rFonts w:ascii="Gill Sans MT" w:hAnsi="Gill Sans MT"/>
      <w:lang w:eastAsia="ar-SA"/>
    </w:rPr>
  </w:style>
  <w:style w:type="paragraph" w:styleId="Nadpis1">
    <w:name w:val="heading 1"/>
    <w:basedOn w:val="Normln"/>
    <w:next w:val="Normln"/>
    <w:uiPriority w:val="9"/>
    <w:qFormat/>
    <w:rsid w:val="00332C1E"/>
    <w:pPr>
      <w:keepNext/>
      <w:spacing w:before="12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332C1E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332C1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zvraznn">
    <w:name w:val="zvýraznění"/>
    <w:rsid w:val="00332C1E"/>
    <w:rPr>
      <w:rFonts w:ascii="Arial" w:hAnsi="Arial"/>
      <w:b/>
      <w:color w:val="DA262B"/>
      <w:sz w:val="20"/>
    </w:rPr>
  </w:style>
  <w:style w:type="paragraph" w:styleId="Seznam">
    <w:name w:val="List"/>
    <w:basedOn w:val="Normln"/>
    <w:link w:val="SeznamChar1"/>
    <w:rsid w:val="00332C1E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rsid w:val="00332C1E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332C1E"/>
    <w:pPr>
      <w:spacing w:after="0" w:line="240" w:lineRule="auto"/>
    </w:pPr>
  </w:style>
  <w:style w:type="paragraph" w:customStyle="1" w:styleId="Bezodstavcovhostylu">
    <w:name w:val="[Bez odstavcového stylu]"/>
    <w:rsid w:val="00332C1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lang w:eastAsia="zh-CN"/>
    </w:rPr>
  </w:style>
  <w:style w:type="paragraph" w:customStyle="1" w:styleId="Popisek">
    <w:name w:val="Popisek"/>
    <w:basedOn w:val="Normln"/>
    <w:qFormat/>
    <w:rsid w:val="00332C1E"/>
    <w:pPr>
      <w:spacing w:after="0"/>
      <w:jc w:val="right"/>
    </w:pPr>
  </w:style>
  <w:style w:type="paragraph" w:customStyle="1" w:styleId="Nzev1">
    <w:name w:val="Název1"/>
    <w:qFormat/>
    <w:rsid w:val="00332C1E"/>
    <w:pPr>
      <w:spacing w:before="240" w:after="240"/>
    </w:pPr>
    <w:rPr>
      <w:rFonts w:ascii="Gill Sans MT" w:hAnsi="Gill Sans MT" w:cs="Arial"/>
      <w:b/>
      <w:bCs/>
      <w:kern w:val="1"/>
      <w:sz w:val="36"/>
      <w:szCs w:val="32"/>
      <w:lang w:eastAsia="ar-SA"/>
    </w:rPr>
  </w:style>
  <w:style w:type="paragraph" w:customStyle="1" w:styleId="Seznam1">
    <w:name w:val="Seznam1"/>
    <w:basedOn w:val="Seznam"/>
    <w:link w:val="SeznamChar"/>
    <w:qFormat/>
    <w:rsid w:val="00332C1E"/>
    <w:pPr>
      <w:spacing w:after="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332C1E"/>
    <w:pPr>
      <w:tabs>
        <w:tab w:val="center" w:pos="4536"/>
        <w:tab w:val="right" w:pos="9072"/>
      </w:tabs>
    </w:pPr>
  </w:style>
  <w:style w:type="character" w:customStyle="1" w:styleId="SeznamChar1">
    <w:name w:val="Seznam Char1"/>
    <w:link w:val="Seznam"/>
    <w:rsid w:val="00332C1E"/>
    <w:rPr>
      <w:rFonts w:ascii="Gill Sans MT" w:hAnsi="Gill Sans MT" w:cs="Tahoma"/>
      <w:sz w:val="24"/>
      <w:lang w:eastAsia="ar-SA"/>
    </w:rPr>
  </w:style>
  <w:style w:type="character" w:customStyle="1" w:styleId="SeznamChar">
    <w:name w:val="Seznam Char"/>
    <w:basedOn w:val="SeznamChar1"/>
    <w:link w:val="Seznam1"/>
    <w:rsid w:val="00332C1E"/>
    <w:rPr>
      <w:rFonts w:ascii="Gill Sans MT" w:hAnsi="Gill Sans MT" w:cs="Tahoma"/>
      <w:sz w:val="24"/>
      <w:lang w:eastAsia="ar-SA"/>
    </w:rPr>
  </w:style>
  <w:style w:type="character" w:customStyle="1" w:styleId="ZhlavChar">
    <w:name w:val="Záhlaví Char"/>
    <w:link w:val="Zhlav"/>
    <w:uiPriority w:val="99"/>
    <w:rsid w:val="00332C1E"/>
    <w:rPr>
      <w:rFonts w:ascii="Gill Sans MT" w:hAnsi="Gill Sans MT"/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32C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2C1E"/>
    <w:rPr>
      <w:rFonts w:ascii="Gill Sans MT" w:hAnsi="Gill Sans MT"/>
      <w:sz w:val="24"/>
      <w:lang w:eastAsia="ar-SA"/>
    </w:rPr>
  </w:style>
  <w:style w:type="character" w:styleId="Zstupntext">
    <w:name w:val="Placeholder Text"/>
    <w:uiPriority w:val="99"/>
    <w:semiHidden/>
    <w:rsid w:val="00332C1E"/>
    <w:rPr>
      <w:color w:val="808080"/>
    </w:rPr>
  </w:style>
  <w:style w:type="character" w:styleId="Hypertextovodkaz">
    <w:name w:val="Hyperlink"/>
    <w:rsid w:val="00332C1E"/>
    <w:rPr>
      <w:color w:val="0000FF"/>
      <w:u w:val="single"/>
    </w:rPr>
  </w:style>
  <w:style w:type="paragraph" w:customStyle="1" w:styleId="Patka">
    <w:name w:val="Patka"/>
    <w:basedOn w:val="Normln"/>
    <w:qFormat/>
    <w:rsid w:val="00332C1E"/>
    <w:pPr>
      <w:keepNext/>
      <w:keepLines/>
    </w:pPr>
    <w:rPr>
      <w:noProof/>
      <w:sz w:val="18"/>
      <w:szCs w:val="18"/>
    </w:rPr>
  </w:style>
  <w:style w:type="paragraph" w:customStyle="1" w:styleId="KdeKdy">
    <w:name w:val="Kde_Kdy"/>
    <w:basedOn w:val="Popisek"/>
    <w:qFormat/>
    <w:rsid w:val="00332C1E"/>
    <w:pPr>
      <w:spacing w:before="360"/>
    </w:pPr>
  </w:style>
  <w:style w:type="paragraph" w:styleId="Odstavecseseznamem">
    <w:name w:val="List Paragraph"/>
    <w:basedOn w:val="Normln"/>
    <w:uiPriority w:val="34"/>
    <w:rsid w:val="00332C1E"/>
    <w:pPr>
      <w:ind w:left="720"/>
      <w:contextualSpacing/>
    </w:pPr>
  </w:style>
  <w:style w:type="paragraph" w:customStyle="1" w:styleId="41053C397C974F26A4186C6255591DAF">
    <w:name w:val="41053C397C974F26A4186C6255591DAF"/>
    <w:rsid w:val="00332C1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33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character" w:styleId="Odkaznakoment">
    <w:name w:val="annotation reference"/>
    <w:basedOn w:val="Standardnpsmoodstavce"/>
    <w:uiPriority w:val="99"/>
    <w:semiHidden/>
    <w:unhideWhenUsed/>
    <w:rsid w:val="00372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29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9A2"/>
    <w:rPr>
      <w:rFonts w:ascii="Gill Sans MT" w:hAnsi="Gill Sans MT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9A2"/>
    <w:rPr>
      <w:rFonts w:ascii="Gill Sans MT" w:hAnsi="Gill Sans MT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003FCD"/>
    <w:pPr>
      <w:spacing w:before="120" w:line="280" w:lineRule="exact"/>
    </w:pPr>
    <w:rPr>
      <w:rFonts w:ascii="Open Sans" w:eastAsia="Lucida Sans Unicode" w:hAnsi="Open Sans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03FCD"/>
    <w:rPr>
      <w:rFonts w:ascii="Open Sans" w:eastAsia="Lucida Sans Unicode" w:hAnsi="Open Sans" w:cs="Times New Roman"/>
      <w:sz w:val="20"/>
      <w:szCs w:val="20"/>
      <w:lang w:eastAsia="ar-SA"/>
    </w:rPr>
  </w:style>
  <w:style w:type="character" w:styleId="Znakapoznpodarou">
    <w:name w:val="footnote reference"/>
    <w:rsid w:val="00003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vMnHqZXGYfV1xP29d95RmKxrQ==">AMUW2mUmQaRbFsXgSZ1jIviHStmA/Mc+1v5Tbcodi5AKcc814nM8uxieFSc3XJ0McOnDx6ibYih+70UckLh8njsVzpoPpMAVkU086b8yHZ8j+vpXcFo6gFxSKz/0ElmkcHZNyU1mGzAg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Hlaváčková Pospíchalová</dc:creator>
  <dc:description/>
  <cp:lastModifiedBy>Vendula Hlaváčková Pospíchalová</cp:lastModifiedBy>
  <cp:revision>3</cp:revision>
  <dcterms:created xsi:type="dcterms:W3CDTF">2025-06-06T10:57:00Z</dcterms:created>
  <dcterms:modified xsi:type="dcterms:W3CDTF">2025-06-06T11:10:00Z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0x010100BD02747C2CE21847AB5E6F9B720EEC3C</vt:lpwstr>
  </property>
</Properties>
</file>